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1AC1" w:rsidRDefault="00851AC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</w:p>
    <w:tbl>
      <w:tblPr>
        <w:tblStyle w:val="a5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6"/>
        <w:gridCol w:w="7348"/>
      </w:tblGrid>
      <w:tr w:rsidR="00851AC1">
        <w:tc>
          <w:tcPr>
            <w:tcW w:w="2556" w:type="dxa"/>
          </w:tcPr>
          <w:p w:rsidR="00851AC1" w:rsidRDefault="00851A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348" w:type="dxa"/>
          </w:tcPr>
          <w:p w:rsidR="00851AC1" w:rsidRDefault="00851A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51AC1">
        <w:tc>
          <w:tcPr>
            <w:tcW w:w="2556" w:type="dxa"/>
          </w:tcPr>
          <w:p w:rsidR="00851AC1" w:rsidRDefault="005903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 w:eastAsia="en-US"/>
              </w:rPr>
              <w:drawing>
                <wp:inline distT="0" distB="0" distL="0" distR="0">
                  <wp:extent cx="1476375" cy="847725"/>
                  <wp:effectExtent l="0" t="0" r="0" b="0"/>
                  <wp:docPr id="1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48" w:type="dxa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Силабус</w:t>
            </w:r>
          </w:p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навчальної дисципліни</w:t>
            </w:r>
          </w:p>
          <w:p w:rsidR="00851AC1" w:rsidRPr="00106B95" w:rsidRDefault="006B40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>Корективний</w:t>
            </w:r>
            <w:proofErr w:type="spellEnd"/>
            <w:r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 xml:space="preserve"> фонетичний курс</w:t>
            </w:r>
            <w:r w:rsidR="00106B95" w:rsidRPr="008A1664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  <w:lang w:val="ru-RU"/>
              </w:rPr>
              <w:t xml:space="preserve"> </w:t>
            </w:r>
            <w:r w:rsidR="00106B95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>англійської мови</w:t>
            </w:r>
          </w:p>
          <w:p w:rsidR="00851AC1" w:rsidRDefault="00C23D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2023-2024</w:t>
            </w:r>
            <w:r w:rsidR="005903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навчальний рік</w:t>
            </w:r>
          </w:p>
        </w:tc>
      </w:tr>
    </w:tbl>
    <w:p w:rsidR="00851AC1" w:rsidRDefault="00851A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6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851AC1">
        <w:tc>
          <w:tcPr>
            <w:tcW w:w="2660" w:type="dxa"/>
            <w:shd w:val="clear" w:color="auto" w:fill="auto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Освітня програма</w:t>
            </w:r>
          </w:p>
        </w:tc>
        <w:tc>
          <w:tcPr>
            <w:tcW w:w="7244" w:type="dxa"/>
            <w:shd w:val="clear" w:color="auto" w:fill="auto"/>
          </w:tcPr>
          <w:p w:rsidR="00851AC1" w:rsidRPr="00204E04" w:rsidRDefault="00204E04" w:rsidP="008A16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hAnsi="Times New Roman" w:cs="Times New Roman"/>
                <w:sz w:val="24"/>
              </w:rPr>
              <w:t>«</w:t>
            </w:r>
            <w:r w:rsidR="008A1664">
              <w:rPr>
                <w:rFonts w:ascii="Times New Roman" w:hAnsi="Times New Roman" w:cs="Times New Roman"/>
                <w:sz w:val="24"/>
              </w:rPr>
              <w:t>Середня освіта (українська мова та література. Англійська мова»</w:t>
            </w:r>
          </w:p>
        </w:tc>
      </w:tr>
      <w:tr w:rsidR="00851AC1">
        <w:tc>
          <w:tcPr>
            <w:tcW w:w="2660" w:type="dxa"/>
            <w:shd w:val="clear" w:color="auto" w:fill="auto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Спеціальність</w:t>
            </w:r>
          </w:p>
        </w:tc>
        <w:tc>
          <w:tcPr>
            <w:tcW w:w="7244" w:type="dxa"/>
            <w:shd w:val="clear" w:color="auto" w:fill="auto"/>
          </w:tcPr>
          <w:p w:rsidR="00851AC1" w:rsidRDefault="00204E04" w:rsidP="0006516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065165">
              <w:rPr>
                <w:rFonts w:ascii="Times New Roman" w:eastAsia="Times New Roman" w:hAnsi="Times New Roman" w:cs="Times New Roman"/>
                <w:sz w:val="24"/>
                <w:szCs w:val="24"/>
              </w:rPr>
              <w:t>14 Середня освіта</w:t>
            </w:r>
          </w:p>
        </w:tc>
      </w:tr>
      <w:tr w:rsidR="00851AC1">
        <w:tc>
          <w:tcPr>
            <w:tcW w:w="2660" w:type="dxa"/>
            <w:shd w:val="clear" w:color="auto" w:fill="auto"/>
          </w:tcPr>
          <w:p w:rsidR="00851AC1" w:rsidRPr="00204E04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Предметна спеціальність</w:t>
            </w:r>
          </w:p>
          <w:p w:rsidR="00204E04" w:rsidRDefault="00204E0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51AC1" w:rsidRPr="00204E04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Галузь знань</w:t>
            </w:r>
          </w:p>
        </w:tc>
        <w:tc>
          <w:tcPr>
            <w:tcW w:w="7244" w:type="dxa"/>
            <w:shd w:val="clear" w:color="auto" w:fill="auto"/>
          </w:tcPr>
          <w:p w:rsidR="00851AC1" w:rsidRPr="00204E04" w:rsidRDefault="00851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065165" w:rsidRPr="00065165" w:rsidRDefault="00065165" w:rsidP="00532FD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6516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014.01 українська мова і література </w:t>
            </w:r>
          </w:p>
          <w:p w:rsidR="00065165" w:rsidRDefault="00065165" w:rsidP="00532FD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51AC1" w:rsidRPr="00204E04" w:rsidRDefault="0059036D" w:rsidP="0006516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065165">
              <w:rPr>
                <w:rFonts w:ascii="Times New Roman" w:eastAsia="Times New Roman" w:hAnsi="Times New Roman" w:cs="Times New Roman"/>
                <w:sz w:val="24"/>
                <w:szCs w:val="24"/>
              </w:rPr>
              <w:t>1 Освіта / Педагогіка</w:t>
            </w:r>
          </w:p>
        </w:tc>
      </w:tr>
      <w:tr w:rsidR="00851AC1">
        <w:tc>
          <w:tcPr>
            <w:tcW w:w="2660" w:type="dxa"/>
            <w:shd w:val="clear" w:color="auto" w:fill="auto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Рівень вищої освіти</w:t>
            </w:r>
          </w:p>
        </w:tc>
        <w:tc>
          <w:tcPr>
            <w:tcW w:w="7244" w:type="dxa"/>
            <w:shd w:val="clear" w:color="auto" w:fill="auto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перший (бакалаврський) рівень вищої освіти</w:t>
            </w:r>
          </w:p>
        </w:tc>
      </w:tr>
    </w:tbl>
    <w:p w:rsidR="00851AC1" w:rsidRDefault="00851AC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7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Викладач</w:t>
            </w:r>
          </w:p>
        </w:tc>
        <w:tc>
          <w:tcPr>
            <w:tcW w:w="7244" w:type="dxa"/>
          </w:tcPr>
          <w:p w:rsidR="00851AC1" w:rsidRDefault="0059036D" w:rsidP="006B40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Оксана </w:t>
            </w:r>
            <w:proofErr w:type="spellStart"/>
            <w:r w:rsidR="006B40AA">
              <w:rPr>
                <w:rFonts w:ascii="Times New Roman" w:eastAsia="Times New Roman" w:hAnsi="Times New Roman" w:cs="Times New Roman"/>
                <w:sz w:val="24"/>
                <w:szCs w:val="24"/>
              </w:rPr>
              <w:t>Дуброва</w:t>
            </w:r>
            <w:proofErr w:type="spellEnd"/>
          </w:p>
        </w:tc>
      </w:tr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Посилання на сайт</w:t>
            </w:r>
          </w:p>
        </w:tc>
        <w:tc>
          <w:tcPr>
            <w:tcW w:w="7244" w:type="dxa"/>
          </w:tcPr>
          <w:p w:rsidR="00851AC1" w:rsidRPr="00532FDD" w:rsidRDefault="00E852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</w:rPr>
            </w:pPr>
            <w:hyperlink r:id="rId6" w:history="1">
              <w:r w:rsidR="00106B95" w:rsidRPr="00210F4F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http://bdpu.org/faculties/ffsk/structure-ffsk/kaf-in-mov/composition-kaf-in-mov/</w:t>
              </w:r>
              <w:r w:rsidR="00106B95" w:rsidRPr="00210F4F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  <w:lang w:val="en-US"/>
                </w:rPr>
                <w:t>dubrova</w:t>
              </w:r>
              <w:r w:rsidR="00106B95" w:rsidRPr="00210F4F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/</w:t>
              </w:r>
            </w:hyperlink>
          </w:p>
          <w:p w:rsidR="00851AC1" w:rsidRDefault="00851AC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Контактний телефон</w:t>
            </w:r>
          </w:p>
        </w:tc>
        <w:tc>
          <w:tcPr>
            <w:tcW w:w="7244" w:type="dxa"/>
          </w:tcPr>
          <w:p w:rsidR="00851AC1" w:rsidRDefault="00B44C2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0663581018</w:t>
            </w:r>
          </w:p>
        </w:tc>
      </w:tr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E-mail викладача:</w:t>
            </w:r>
          </w:p>
        </w:tc>
        <w:tc>
          <w:tcPr>
            <w:tcW w:w="7244" w:type="dxa"/>
          </w:tcPr>
          <w:p w:rsidR="00851AC1" w:rsidRDefault="00E8520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" w:history="1">
              <w:r w:rsidR="00B44C2E" w:rsidRPr="00767C42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oksadubrova@gmail.com</w:t>
              </w:r>
            </w:hyperlink>
          </w:p>
        </w:tc>
      </w:tr>
      <w:tr w:rsidR="00851AC1">
        <w:tc>
          <w:tcPr>
            <w:tcW w:w="2660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Графік консультацій</w:t>
            </w:r>
          </w:p>
        </w:tc>
        <w:tc>
          <w:tcPr>
            <w:tcW w:w="7244" w:type="dxa"/>
          </w:tcPr>
          <w:p w:rsidR="00851AC1" w:rsidRDefault="005903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B40AA">
              <w:rPr>
                <w:rFonts w:ascii="Times New Roman" w:eastAsia="Times New Roman" w:hAnsi="Times New Roman" w:cs="Times New Roman"/>
                <w:sz w:val="24"/>
                <w:szCs w:val="24"/>
              </w:rPr>
              <w:t>вівторок, 12.50-14.10, ауд. 5б203, корпус БДПУ 5</w:t>
            </w:r>
          </w:p>
        </w:tc>
      </w:tr>
    </w:tbl>
    <w:p w:rsidR="00851AC1" w:rsidRDefault="00851AC1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51AC1" w:rsidRDefault="0059036D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Обсяг курсу на поточний навчальний рік:</w:t>
      </w:r>
    </w:p>
    <w:tbl>
      <w:tblPr>
        <w:tblStyle w:val="a8"/>
        <w:tblW w:w="77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18"/>
        <w:gridCol w:w="1927"/>
        <w:gridCol w:w="1927"/>
        <w:gridCol w:w="2040"/>
      </w:tblGrid>
      <w:tr w:rsidR="00851AC1">
        <w:trPr>
          <w:trHeight w:val="397"/>
        </w:trPr>
        <w:tc>
          <w:tcPr>
            <w:tcW w:w="1818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Кількість</w:t>
            </w:r>
          </w:p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кредитів / годин</w:t>
            </w:r>
          </w:p>
        </w:tc>
        <w:tc>
          <w:tcPr>
            <w:tcW w:w="1927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Практичні заняття</w:t>
            </w:r>
          </w:p>
        </w:tc>
        <w:tc>
          <w:tcPr>
            <w:tcW w:w="1927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Самостійна робота</w:t>
            </w:r>
          </w:p>
        </w:tc>
        <w:tc>
          <w:tcPr>
            <w:tcW w:w="2040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Звітність</w:t>
            </w:r>
          </w:p>
        </w:tc>
      </w:tr>
      <w:tr w:rsidR="00851AC1">
        <w:trPr>
          <w:trHeight w:val="397"/>
        </w:trPr>
        <w:tc>
          <w:tcPr>
            <w:tcW w:w="1818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 / </w:t>
            </w:r>
            <w:r w:rsidR="00FA442C">
              <w:rPr>
                <w:rFonts w:ascii="Times New Roman" w:eastAsia="Times New Roman" w:hAnsi="Times New Roman" w:cs="Times New Roman"/>
                <w:sz w:val="24"/>
                <w:szCs w:val="24"/>
              </w:rPr>
              <w:t>180</w:t>
            </w:r>
          </w:p>
          <w:p w:rsidR="00851AC1" w:rsidRDefault="00851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7" w:type="dxa"/>
            <w:shd w:val="clear" w:color="auto" w:fill="auto"/>
            <w:vAlign w:val="center"/>
          </w:tcPr>
          <w:p w:rsidR="00851AC1" w:rsidRDefault="00E852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A442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 – 30</w:t>
            </w:r>
          </w:p>
        </w:tc>
        <w:tc>
          <w:tcPr>
            <w:tcW w:w="1927" w:type="dxa"/>
            <w:shd w:val="clear" w:color="auto" w:fill="auto"/>
            <w:vAlign w:val="center"/>
          </w:tcPr>
          <w:p w:rsidR="00851AC1" w:rsidRDefault="005903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120</w:t>
            </w:r>
          </w:p>
          <w:p w:rsidR="00851AC1" w:rsidRDefault="00851A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:rsidR="00851AC1" w:rsidRDefault="00E852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  <w:r w:rsidR="005903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 – залік</w:t>
            </w:r>
          </w:p>
        </w:tc>
      </w:tr>
    </w:tbl>
    <w:p w:rsidR="00851AC1" w:rsidRDefault="005903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Семестр: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D0324">
        <w:rPr>
          <w:rFonts w:ascii="Times New Roman" w:eastAsia="Times New Roman" w:hAnsi="Times New Roman" w:cs="Times New Roman"/>
          <w:sz w:val="24"/>
          <w:szCs w:val="24"/>
        </w:rPr>
        <w:t>осінній</w:t>
      </w:r>
    </w:p>
    <w:p w:rsidR="00851AC1" w:rsidRDefault="005903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Мова навчання: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англійська</w:t>
      </w:r>
    </w:p>
    <w:p w:rsidR="00851AC1" w:rsidRDefault="0059036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Ключові слова: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англійська мова, </w:t>
      </w:r>
      <w:r w:rsidR="00ED4ECC">
        <w:rPr>
          <w:rFonts w:ascii="Times New Roman" w:eastAsia="Times New Roman" w:hAnsi="Times New Roman" w:cs="Times New Roman"/>
          <w:sz w:val="24"/>
          <w:szCs w:val="24"/>
        </w:rPr>
        <w:t>фонетика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англійської мови, </w:t>
      </w:r>
      <w:r w:rsidR="00ED4ECC">
        <w:rPr>
          <w:rFonts w:ascii="Times New Roman" w:eastAsia="Times New Roman" w:hAnsi="Times New Roman" w:cs="Times New Roman"/>
          <w:sz w:val="24"/>
          <w:szCs w:val="24"/>
        </w:rPr>
        <w:t>фонема, артикуляція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ED4ECC">
        <w:rPr>
          <w:rFonts w:ascii="Times New Roman" w:eastAsia="Times New Roman" w:hAnsi="Times New Roman" w:cs="Times New Roman"/>
          <w:sz w:val="24"/>
          <w:szCs w:val="24"/>
        </w:rPr>
        <w:t>вимова, апроксимація, транскрипція, звук.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6564B" w:rsidRDefault="0026564B" w:rsidP="0026564B">
      <w:pPr>
        <w:ind w:firstLine="709"/>
        <w:jc w:val="both"/>
        <w:rPr>
          <w:rStyle w:val="FontStyle29"/>
          <w:sz w:val="24"/>
          <w:szCs w:val="24"/>
          <w:lang w:eastAsia="uk-UA"/>
        </w:rPr>
      </w:pPr>
      <w:r w:rsidRPr="002739AC">
        <w:rPr>
          <w:rStyle w:val="FontStyle29"/>
          <w:sz w:val="24"/>
          <w:szCs w:val="24"/>
          <w:lang w:eastAsia="uk-UA"/>
        </w:rPr>
        <w:t>Метою викладання навчальної дисципліни «</w:t>
      </w:r>
      <w:proofErr w:type="spellStart"/>
      <w:r w:rsidRPr="002739AC">
        <w:rPr>
          <w:rStyle w:val="FontStyle29"/>
          <w:sz w:val="24"/>
          <w:szCs w:val="24"/>
          <w:lang w:eastAsia="uk-UA"/>
        </w:rPr>
        <w:t>Корективний</w:t>
      </w:r>
      <w:proofErr w:type="spellEnd"/>
      <w:r w:rsidRPr="002739AC">
        <w:rPr>
          <w:rStyle w:val="FontStyle29"/>
          <w:sz w:val="24"/>
          <w:szCs w:val="24"/>
          <w:lang w:eastAsia="uk-UA"/>
        </w:rPr>
        <w:t xml:space="preserve"> фонетичний курс англійської мови» є </w:t>
      </w:r>
      <w:r>
        <w:rPr>
          <w:rStyle w:val="FontStyle29"/>
          <w:sz w:val="24"/>
          <w:szCs w:val="24"/>
          <w:lang w:eastAsia="uk-UA"/>
        </w:rPr>
        <w:t>в</w:t>
      </w:r>
      <w:r w:rsidRPr="002739AC">
        <w:rPr>
          <w:rStyle w:val="FontStyle29"/>
          <w:sz w:val="24"/>
          <w:szCs w:val="24"/>
          <w:lang w:eastAsia="uk-UA"/>
        </w:rPr>
        <w:t xml:space="preserve">досконалення навичок </w:t>
      </w:r>
      <w:r>
        <w:rPr>
          <w:rStyle w:val="FontStyle29"/>
          <w:sz w:val="24"/>
          <w:szCs w:val="24"/>
          <w:lang w:eastAsia="uk-UA"/>
        </w:rPr>
        <w:t xml:space="preserve">правильної </w:t>
      </w:r>
      <w:r w:rsidRPr="002739AC">
        <w:rPr>
          <w:rStyle w:val="FontStyle29"/>
          <w:sz w:val="24"/>
          <w:szCs w:val="24"/>
          <w:lang w:eastAsia="uk-UA"/>
        </w:rPr>
        <w:t>вимови</w:t>
      </w:r>
      <w:r>
        <w:rPr>
          <w:rStyle w:val="FontStyle29"/>
          <w:sz w:val="24"/>
          <w:szCs w:val="24"/>
          <w:lang w:eastAsia="uk-UA"/>
        </w:rPr>
        <w:t>, наголосу</w:t>
      </w:r>
      <w:r w:rsidRPr="002739AC">
        <w:rPr>
          <w:rStyle w:val="FontStyle29"/>
          <w:sz w:val="24"/>
          <w:szCs w:val="24"/>
          <w:lang w:eastAsia="uk-UA"/>
        </w:rPr>
        <w:t xml:space="preserve"> та інтонаційного</w:t>
      </w:r>
      <w:r>
        <w:rPr>
          <w:rStyle w:val="FontStyle29"/>
          <w:sz w:val="24"/>
          <w:szCs w:val="24"/>
          <w:lang w:eastAsia="uk-UA"/>
        </w:rPr>
        <w:t xml:space="preserve"> </w:t>
      </w:r>
      <w:r w:rsidRPr="002739AC">
        <w:rPr>
          <w:rStyle w:val="FontStyle29"/>
          <w:sz w:val="24"/>
          <w:szCs w:val="24"/>
          <w:lang w:eastAsia="uk-UA"/>
        </w:rPr>
        <w:t>оформлення речень у спілкуванні англійською мовою.</w:t>
      </w:r>
      <w:r>
        <w:rPr>
          <w:rStyle w:val="FontStyle29"/>
          <w:sz w:val="24"/>
          <w:szCs w:val="24"/>
          <w:lang w:eastAsia="uk-UA"/>
        </w:rPr>
        <w:t xml:space="preserve"> </w:t>
      </w:r>
    </w:p>
    <w:p w:rsidR="0026564B" w:rsidRPr="002739AC" w:rsidRDefault="0026564B" w:rsidP="0026564B">
      <w:pPr>
        <w:ind w:firstLine="709"/>
        <w:jc w:val="both"/>
        <w:rPr>
          <w:sz w:val="24"/>
        </w:rPr>
      </w:pPr>
      <w:r w:rsidRPr="002739AC">
        <w:rPr>
          <w:rStyle w:val="FontStyle29"/>
          <w:sz w:val="24"/>
          <w:szCs w:val="24"/>
          <w:lang w:eastAsia="uk-UA"/>
        </w:rPr>
        <w:t>Основними завданнями вивчення дисципліни «</w:t>
      </w:r>
      <w:proofErr w:type="spellStart"/>
      <w:r w:rsidRPr="002739AC">
        <w:rPr>
          <w:rStyle w:val="FontStyle29"/>
          <w:sz w:val="24"/>
          <w:szCs w:val="24"/>
          <w:lang w:eastAsia="uk-UA"/>
        </w:rPr>
        <w:t>Корективний</w:t>
      </w:r>
      <w:proofErr w:type="spellEnd"/>
      <w:r w:rsidRPr="002739AC">
        <w:rPr>
          <w:rStyle w:val="FontStyle29"/>
          <w:sz w:val="24"/>
          <w:szCs w:val="24"/>
          <w:lang w:eastAsia="uk-UA"/>
        </w:rPr>
        <w:t xml:space="preserve"> фонетичний курс англійської мови» є: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>ознайомлення з системою органів мовлення;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>систематизація знань про голосні та приголосні звуки англійської мови;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 xml:space="preserve">ознайомлення з </w:t>
      </w:r>
      <w:proofErr w:type="spellStart"/>
      <w:r w:rsidRPr="002739AC">
        <w:rPr>
          <w:rFonts w:ascii="Times New Roman" w:hAnsi="Times New Roman"/>
          <w:sz w:val="24"/>
          <w:szCs w:val="24"/>
        </w:rPr>
        <w:t>артикуляторними</w:t>
      </w:r>
      <w:proofErr w:type="spellEnd"/>
      <w:r w:rsidRPr="002739AC">
        <w:rPr>
          <w:rFonts w:ascii="Times New Roman" w:hAnsi="Times New Roman"/>
          <w:sz w:val="24"/>
          <w:szCs w:val="24"/>
        </w:rPr>
        <w:t xml:space="preserve"> змінами голосних та приголосних звуків у </w:t>
      </w:r>
      <w:proofErr w:type="spellStart"/>
      <w:r w:rsidRPr="002739AC">
        <w:rPr>
          <w:rFonts w:ascii="Times New Roman" w:hAnsi="Times New Roman"/>
          <w:sz w:val="24"/>
          <w:szCs w:val="24"/>
        </w:rPr>
        <w:t>мовному</w:t>
      </w:r>
      <w:proofErr w:type="spellEnd"/>
      <w:r w:rsidRPr="002739AC">
        <w:rPr>
          <w:rFonts w:ascii="Times New Roman" w:hAnsi="Times New Roman"/>
          <w:sz w:val="24"/>
          <w:szCs w:val="24"/>
        </w:rPr>
        <w:t xml:space="preserve"> потоці (акомодація, асиміляція, елізія та редукція). 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>узагальнення відомостей про типи складів, правила складоподілу та наголосу;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t>ознайомлення з основними інтонаційними моделями сучасної англійської мови;</w:t>
      </w:r>
    </w:p>
    <w:p w:rsidR="0026564B" w:rsidRPr="002739AC" w:rsidRDefault="0026564B" w:rsidP="0026564B">
      <w:pPr>
        <w:pStyle w:val="af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739AC">
        <w:rPr>
          <w:rFonts w:ascii="Times New Roman" w:hAnsi="Times New Roman"/>
          <w:sz w:val="24"/>
          <w:szCs w:val="24"/>
        </w:rPr>
        <w:lastRenderedPageBreak/>
        <w:t xml:space="preserve">систематизація знань про фонетичну транскрипцію та принципи графічного зображення інтонації. 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bCs/>
          <w:sz w:val="24"/>
        </w:rPr>
      </w:pPr>
      <w:r w:rsidRPr="0026564B">
        <w:rPr>
          <w:rFonts w:ascii="Times New Roman" w:hAnsi="Times New Roman" w:cs="Times New Roman"/>
          <w:bCs/>
          <w:sz w:val="24"/>
        </w:rPr>
        <w:t xml:space="preserve">У результаті вивчення навчальної дисципліни студент буде </w:t>
      </w:r>
      <w:r w:rsidRPr="0026564B">
        <w:rPr>
          <w:rFonts w:ascii="Times New Roman" w:hAnsi="Times New Roman" w:cs="Times New Roman"/>
          <w:b/>
          <w:bCs/>
          <w:sz w:val="24"/>
        </w:rPr>
        <w:t>знати</w:t>
      </w:r>
      <w:r w:rsidRPr="0026564B">
        <w:rPr>
          <w:rFonts w:ascii="Times New Roman" w:hAnsi="Times New Roman" w:cs="Times New Roman"/>
          <w:bCs/>
          <w:sz w:val="24"/>
        </w:rPr>
        <w:t>:</w:t>
      </w:r>
    </w:p>
    <w:p w:rsidR="0026564B" w:rsidRPr="0026564B" w:rsidRDefault="0026564B" w:rsidP="00265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26564B">
        <w:rPr>
          <w:rFonts w:ascii="Times New Roman" w:hAnsi="Times New Roman" w:cs="Times New Roman"/>
          <w:bCs/>
          <w:sz w:val="24"/>
        </w:rPr>
        <w:t>основи будови органів мовлення;</w:t>
      </w:r>
    </w:p>
    <w:p w:rsidR="0026564B" w:rsidRPr="0026564B" w:rsidRDefault="0026564B" w:rsidP="00265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26564B">
        <w:rPr>
          <w:rFonts w:ascii="Times New Roman" w:hAnsi="Times New Roman" w:cs="Times New Roman"/>
          <w:sz w:val="24"/>
        </w:rPr>
        <w:t>класифікацію голосних і приголосних звуків англійської мови</w:t>
      </w:r>
      <w:r w:rsidRPr="0026564B">
        <w:rPr>
          <w:rFonts w:ascii="Times New Roman" w:hAnsi="Times New Roman" w:cs="Times New Roman"/>
          <w:bCs/>
          <w:sz w:val="24"/>
        </w:rPr>
        <w:t>;</w:t>
      </w:r>
    </w:p>
    <w:p w:rsidR="0026564B" w:rsidRPr="0026564B" w:rsidRDefault="0026564B" w:rsidP="00265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proofErr w:type="spellStart"/>
      <w:r w:rsidRPr="0026564B">
        <w:rPr>
          <w:rFonts w:ascii="Times New Roman" w:hAnsi="Times New Roman" w:cs="Times New Roman"/>
          <w:bCs/>
          <w:sz w:val="24"/>
        </w:rPr>
        <w:t>артикуляторні</w:t>
      </w:r>
      <w:proofErr w:type="spellEnd"/>
      <w:r w:rsidRPr="0026564B">
        <w:rPr>
          <w:rFonts w:ascii="Times New Roman" w:hAnsi="Times New Roman" w:cs="Times New Roman"/>
          <w:bCs/>
          <w:sz w:val="24"/>
        </w:rPr>
        <w:t xml:space="preserve"> зміни </w:t>
      </w:r>
      <w:r w:rsidRPr="0026564B">
        <w:rPr>
          <w:rFonts w:ascii="Times New Roman" w:hAnsi="Times New Roman" w:cs="Times New Roman"/>
          <w:sz w:val="24"/>
        </w:rPr>
        <w:t xml:space="preserve">голосних та приголосних звуків у </w:t>
      </w:r>
      <w:proofErr w:type="spellStart"/>
      <w:r w:rsidRPr="0026564B">
        <w:rPr>
          <w:rFonts w:ascii="Times New Roman" w:hAnsi="Times New Roman" w:cs="Times New Roman"/>
          <w:sz w:val="24"/>
        </w:rPr>
        <w:t>мовному</w:t>
      </w:r>
      <w:proofErr w:type="spellEnd"/>
      <w:r w:rsidRPr="0026564B">
        <w:rPr>
          <w:rFonts w:ascii="Times New Roman" w:hAnsi="Times New Roman" w:cs="Times New Roman"/>
          <w:sz w:val="24"/>
        </w:rPr>
        <w:t xml:space="preserve"> потоці (акомодація, асиміляція, елізія та редукція);</w:t>
      </w:r>
    </w:p>
    <w:p w:rsidR="0026564B" w:rsidRPr="0026564B" w:rsidRDefault="0026564B" w:rsidP="00265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</w:rPr>
      </w:pPr>
      <w:r w:rsidRPr="0026564B">
        <w:rPr>
          <w:rFonts w:ascii="Times New Roman" w:hAnsi="Times New Roman" w:cs="Times New Roman"/>
          <w:sz w:val="24"/>
        </w:rPr>
        <w:t>принципи складоподілу та наголосу (словесний, фразовий, логічний) в сучасній англійській мові;</w:t>
      </w:r>
    </w:p>
    <w:p w:rsidR="0026564B" w:rsidRPr="0026564B" w:rsidRDefault="0026564B" w:rsidP="0026564B">
      <w:pPr>
        <w:pStyle w:val="af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6564B">
        <w:rPr>
          <w:rFonts w:ascii="Times New Roman" w:hAnsi="Times New Roman"/>
          <w:sz w:val="24"/>
          <w:szCs w:val="24"/>
        </w:rPr>
        <w:t>основні інтонаційні моделі мовлення та їх класифікацію;</w:t>
      </w:r>
    </w:p>
    <w:p w:rsidR="0026564B" w:rsidRPr="0026564B" w:rsidRDefault="0026564B" w:rsidP="0026564B">
      <w:pPr>
        <w:pStyle w:val="af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6564B">
        <w:rPr>
          <w:rFonts w:ascii="Times New Roman" w:hAnsi="Times New Roman"/>
          <w:sz w:val="24"/>
          <w:szCs w:val="24"/>
        </w:rPr>
        <w:t>інтонаційні моделі в різних типах речень, темп мовлення та ритм.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b/>
          <w:bCs/>
          <w:sz w:val="24"/>
        </w:rPr>
      </w:pPr>
      <w:r w:rsidRPr="0026564B">
        <w:rPr>
          <w:rFonts w:ascii="Times New Roman" w:hAnsi="Times New Roman" w:cs="Times New Roman"/>
          <w:bCs/>
          <w:sz w:val="24"/>
        </w:rPr>
        <w:t xml:space="preserve">У результаті вивчення навчальної дисципліни студент буде </w:t>
      </w:r>
      <w:r w:rsidRPr="0026564B">
        <w:rPr>
          <w:rFonts w:ascii="Times New Roman" w:hAnsi="Times New Roman" w:cs="Times New Roman"/>
          <w:b/>
          <w:bCs/>
          <w:sz w:val="24"/>
        </w:rPr>
        <w:t>вміти: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правильно вимовляти приголосні звуки англійської мови;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розрізняти фонеми в ізольованому стані, а також у мовленнєвому потоці;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визначати тип складу, ділити слова на склади, ставити наголос;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дотримуватися основних інтонаційних моделей англійської мови в потоці мовлення;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інтонувати фрази;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ділити мовленнєве висловлювання на синтагми;</w:t>
      </w:r>
    </w:p>
    <w:p w:rsidR="0026564B" w:rsidRPr="0026564B" w:rsidRDefault="0026564B" w:rsidP="0026564B">
      <w:pPr>
        <w:pStyle w:val="af0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 w:rsidRPr="0026564B">
        <w:rPr>
          <w:rFonts w:ascii="Times New Roman" w:hAnsi="Times New Roman"/>
          <w:bCs/>
          <w:sz w:val="24"/>
          <w:szCs w:val="24"/>
        </w:rPr>
        <w:t>транскрибувати слова і речення.</w:t>
      </w:r>
    </w:p>
    <w:p w:rsidR="0026564B" w:rsidRPr="0026564B" w:rsidRDefault="0026564B" w:rsidP="0026564B">
      <w:pPr>
        <w:pStyle w:val="Style19"/>
        <w:widowControl/>
        <w:spacing w:line="240" w:lineRule="auto"/>
        <w:ind w:firstLine="709"/>
        <w:jc w:val="both"/>
        <w:rPr>
          <w:rStyle w:val="FontStyle29"/>
          <w:sz w:val="24"/>
          <w:szCs w:val="24"/>
          <w:lang w:eastAsia="uk-UA"/>
        </w:rPr>
      </w:pPr>
      <w:r w:rsidRPr="0026564B">
        <w:rPr>
          <w:rStyle w:val="FontStyle30"/>
          <w:sz w:val="24"/>
          <w:szCs w:val="24"/>
          <w:lang w:eastAsia="uk-UA"/>
        </w:rPr>
        <w:t xml:space="preserve">Основні результати навчання і компетентності </w:t>
      </w:r>
      <w:r w:rsidRPr="0026564B">
        <w:rPr>
          <w:rStyle w:val="FontStyle29"/>
          <w:sz w:val="24"/>
          <w:szCs w:val="24"/>
          <w:lang w:eastAsia="uk-UA"/>
        </w:rPr>
        <w:t>згідно з вимогами освітньо-професійної (</w:t>
      </w:r>
      <w:proofErr w:type="spellStart"/>
      <w:r w:rsidRPr="0026564B">
        <w:rPr>
          <w:rStyle w:val="FontStyle29"/>
          <w:sz w:val="24"/>
          <w:szCs w:val="24"/>
          <w:lang w:eastAsia="uk-UA"/>
        </w:rPr>
        <w:t>освітньо</w:t>
      </w:r>
      <w:proofErr w:type="spellEnd"/>
      <w:r w:rsidRPr="0026564B">
        <w:rPr>
          <w:rStyle w:val="FontStyle29"/>
          <w:sz w:val="24"/>
          <w:szCs w:val="24"/>
          <w:lang w:eastAsia="uk-UA"/>
        </w:rPr>
        <w:t>-наукової) програми:</w:t>
      </w:r>
    </w:p>
    <w:tbl>
      <w:tblPr>
        <w:tblW w:w="4889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21"/>
        <w:gridCol w:w="3963"/>
      </w:tblGrid>
      <w:tr w:rsidR="0026564B" w:rsidRPr="0026564B" w:rsidTr="00972768">
        <w:tc>
          <w:tcPr>
            <w:tcW w:w="2954" w:type="pct"/>
            <w:vAlign w:val="center"/>
          </w:tcPr>
          <w:p w:rsidR="0026564B" w:rsidRPr="0026564B" w:rsidRDefault="0026564B" w:rsidP="0097276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6564B">
              <w:rPr>
                <w:rFonts w:ascii="Times New Roman" w:hAnsi="Times New Roman" w:cs="Times New Roman"/>
                <w:sz w:val="20"/>
                <w:szCs w:val="20"/>
              </w:rPr>
              <w:t>Компетентності,</w:t>
            </w:r>
          </w:p>
          <w:p w:rsidR="0026564B" w:rsidRPr="0026564B" w:rsidRDefault="0026564B" w:rsidP="0097276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6564B">
              <w:rPr>
                <w:rFonts w:ascii="Times New Roman" w:hAnsi="Times New Roman" w:cs="Times New Roman"/>
                <w:sz w:val="20"/>
                <w:szCs w:val="20"/>
              </w:rPr>
              <w:t>якими повинен оволодіти здобувач</w:t>
            </w:r>
          </w:p>
        </w:tc>
        <w:tc>
          <w:tcPr>
            <w:tcW w:w="2046" w:type="pct"/>
            <w:vAlign w:val="center"/>
          </w:tcPr>
          <w:p w:rsidR="0026564B" w:rsidRPr="0026564B" w:rsidRDefault="0026564B" w:rsidP="0097276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6564B">
              <w:rPr>
                <w:rFonts w:ascii="Times New Roman" w:hAnsi="Times New Roman" w:cs="Times New Roman"/>
                <w:sz w:val="20"/>
                <w:szCs w:val="20"/>
              </w:rPr>
              <w:t>Програмні</w:t>
            </w:r>
          </w:p>
          <w:p w:rsidR="0026564B" w:rsidRPr="0026564B" w:rsidRDefault="0026564B" w:rsidP="00972768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26564B">
              <w:rPr>
                <w:rFonts w:ascii="Times New Roman" w:hAnsi="Times New Roman" w:cs="Times New Roman"/>
                <w:sz w:val="20"/>
                <w:szCs w:val="20"/>
              </w:rPr>
              <w:t>результати навчання</w:t>
            </w:r>
          </w:p>
        </w:tc>
      </w:tr>
      <w:tr w:rsidR="0026564B" w:rsidRPr="0026564B" w:rsidTr="00972768">
        <w:tc>
          <w:tcPr>
            <w:tcW w:w="2954" w:type="pct"/>
          </w:tcPr>
          <w:p w:rsidR="0026564B" w:rsidRPr="0026564B" w:rsidRDefault="0026564B" w:rsidP="00972768">
            <w:pPr>
              <w:jc w:val="both"/>
              <w:rPr>
                <w:rStyle w:val="rvts0"/>
                <w:rFonts w:ascii="Times New Roman" w:hAnsi="Times New Roman" w:cs="Times New Roman"/>
                <w:sz w:val="20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>ІК.</w:t>
            </w:r>
            <w:r w:rsidRPr="0026564B">
              <w:rPr>
                <w:rStyle w:val="rvts0"/>
                <w:rFonts w:ascii="Times New Roman" w:hAnsi="Times New Roman" w:cs="Times New Roman"/>
                <w:sz w:val="20"/>
              </w:rPr>
              <w:t xml:space="preserve"> Здатність розв’язувати складні спеціалізовані задачі та практичні проблеми в галузі філології (лінгвістики, літературознавства, фольклористики, перекладу) в процесі професійної діяльності або навчання, що передбачає застосування теорій та методів філологічної науки і характеризується комплексністю та невизначеністю умов.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 xml:space="preserve">ЗК 09. </w:t>
            </w:r>
            <w:r w:rsidRPr="0026564B">
              <w:rPr>
                <w:rFonts w:ascii="Times New Roman" w:hAnsi="Times New Roman" w:cs="Times New Roman"/>
                <w:sz w:val="20"/>
              </w:rPr>
              <w:t>Здатність спілкуватися іноземною мовою.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 xml:space="preserve">ЗК 11. </w:t>
            </w:r>
            <w:r w:rsidRPr="0026564B">
              <w:rPr>
                <w:rFonts w:ascii="Times New Roman" w:hAnsi="Times New Roman" w:cs="Times New Roman"/>
                <w:sz w:val="20"/>
              </w:rPr>
              <w:t>Здатність застосовувати знання у практичних ситуаціях.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sz w:val="20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 xml:space="preserve">СК 02. </w:t>
            </w:r>
            <w:r w:rsidRPr="0026564B">
              <w:rPr>
                <w:rFonts w:ascii="Times New Roman" w:hAnsi="Times New Roman" w:cs="Times New Roman"/>
                <w:sz w:val="20"/>
              </w:rPr>
              <w:t>Здатність використовувати в професійній діяльності знання про мову як особливу знакову систему, її природу, функції, рівні.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b/>
                <w:spacing w:val="-6"/>
                <w:sz w:val="24"/>
              </w:rPr>
            </w:pPr>
            <w:r w:rsidRPr="0026564B">
              <w:rPr>
                <w:rStyle w:val="rvts0"/>
                <w:rFonts w:ascii="Times New Roman" w:hAnsi="Times New Roman" w:cs="Times New Roman"/>
                <w:b/>
                <w:sz w:val="20"/>
              </w:rPr>
              <w:t xml:space="preserve">СК 08. </w:t>
            </w:r>
            <w:r w:rsidRPr="0026564B">
              <w:rPr>
                <w:rFonts w:ascii="Times New Roman" w:hAnsi="Times New Roman" w:cs="Times New Roman"/>
                <w:sz w:val="20"/>
              </w:rPr>
              <w:t>Здатність вільно оперувати спеціальною термінологією для розв’язання професійних завдань.</w:t>
            </w:r>
          </w:p>
        </w:tc>
        <w:tc>
          <w:tcPr>
            <w:tcW w:w="2046" w:type="pct"/>
          </w:tcPr>
          <w:p w:rsidR="0026564B" w:rsidRPr="0026564B" w:rsidRDefault="0026564B" w:rsidP="00972768">
            <w:pPr>
              <w:pStyle w:val="Style79"/>
              <w:spacing w:line="240" w:lineRule="auto"/>
              <w:ind w:left="-32"/>
              <w:jc w:val="both"/>
              <w:rPr>
                <w:sz w:val="20"/>
                <w:szCs w:val="20"/>
                <w:lang w:val="uk-UA"/>
              </w:rPr>
            </w:pPr>
            <w:r w:rsidRPr="0026564B">
              <w:rPr>
                <w:b/>
                <w:sz w:val="20"/>
                <w:szCs w:val="20"/>
                <w:lang w:val="uk-UA"/>
              </w:rPr>
              <w:t xml:space="preserve">ПРН 12. </w:t>
            </w:r>
            <w:r w:rsidRPr="0026564B">
              <w:rPr>
                <w:sz w:val="20"/>
                <w:szCs w:val="20"/>
                <w:lang w:val="uk-UA"/>
              </w:rPr>
              <w:t xml:space="preserve">Аналізувати </w:t>
            </w:r>
            <w:proofErr w:type="spellStart"/>
            <w:r w:rsidRPr="0026564B">
              <w:rPr>
                <w:sz w:val="20"/>
                <w:szCs w:val="20"/>
                <w:lang w:val="uk-UA"/>
              </w:rPr>
              <w:t>мовні</w:t>
            </w:r>
            <w:proofErr w:type="spellEnd"/>
            <w:r w:rsidRPr="0026564B">
              <w:rPr>
                <w:sz w:val="20"/>
                <w:szCs w:val="20"/>
                <w:lang w:val="uk-UA"/>
              </w:rPr>
              <w:t xml:space="preserve"> одиниці, визначати їхню взаємодію та характеризувати </w:t>
            </w:r>
            <w:proofErr w:type="spellStart"/>
            <w:r w:rsidRPr="0026564B">
              <w:rPr>
                <w:sz w:val="20"/>
                <w:szCs w:val="20"/>
                <w:lang w:val="uk-UA"/>
              </w:rPr>
              <w:t>мовні</w:t>
            </w:r>
            <w:proofErr w:type="spellEnd"/>
            <w:r w:rsidRPr="0026564B">
              <w:rPr>
                <w:sz w:val="20"/>
                <w:szCs w:val="20"/>
                <w:lang w:val="uk-UA"/>
              </w:rPr>
              <w:t xml:space="preserve"> явища і процеси, що їх зумовлюють.</w:t>
            </w:r>
          </w:p>
          <w:p w:rsidR="0026564B" w:rsidRPr="0026564B" w:rsidRDefault="0026564B" w:rsidP="00972768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6564B" w:rsidRPr="0026564B" w:rsidRDefault="0026564B" w:rsidP="0097276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26564B" w:rsidRPr="0026564B" w:rsidRDefault="0026564B" w:rsidP="0026564B">
      <w:pPr>
        <w:pStyle w:val="Style19"/>
        <w:widowControl/>
        <w:spacing w:line="240" w:lineRule="auto"/>
        <w:jc w:val="both"/>
        <w:rPr>
          <w:rStyle w:val="FontStyle29"/>
          <w:lang w:eastAsia="uk-UA"/>
        </w:rPr>
      </w:pPr>
    </w:p>
    <w:p w:rsidR="00106B95" w:rsidRDefault="00106B95" w:rsidP="0026564B">
      <w:pPr>
        <w:tabs>
          <w:tab w:val="left" w:pos="284"/>
          <w:tab w:val="left" w:pos="567"/>
        </w:tabs>
        <w:jc w:val="center"/>
        <w:rPr>
          <w:rFonts w:ascii="Times New Roman" w:hAnsi="Times New Roman" w:cs="Times New Roman"/>
          <w:b/>
          <w:sz w:val="24"/>
        </w:rPr>
      </w:pPr>
    </w:p>
    <w:p w:rsidR="00106B95" w:rsidRDefault="00106B95" w:rsidP="0026564B">
      <w:pPr>
        <w:tabs>
          <w:tab w:val="left" w:pos="284"/>
          <w:tab w:val="left" w:pos="567"/>
        </w:tabs>
        <w:jc w:val="center"/>
        <w:rPr>
          <w:rFonts w:ascii="Times New Roman" w:hAnsi="Times New Roman" w:cs="Times New Roman"/>
          <w:b/>
          <w:sz w:val="24"/>
        </w:rPr>
      </w:pPr>
    </w:p>
    <w:p w:rsidR="00106B95" w:rsidRDefault="00106B95" w:rsidP="0026564B">
      <w:pPr>
        <w:tabs>
          <w:tab w:val="left" w:pos="284"/>
          <w:tab w:val="left" w:pos="567"/>
        </w:tabs>
        <w:jc w:val="center"/>
        <w:rPr>
          <w:rFonts w:ascii="Times New Roman" w:hAnsi="Times New Roman" w:cs="Times New Roman"/>
          <w:b/>
          <w:sz w:val="24"/>
        </w:rPr>
      </w:pPr>
    </w:p>
    <w:p w:rsidR="0026564B" w:rsidRPr="0026564B" w:rsidRDefault="0026564B" w:rsidP="0026564B">
      <w:pPr>
        <w:tabs>
          <w:tab w:val="left" w:pos="284"/>
          <w:tab w:val="left" w:pos="567"/>
        </w:tabs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Зміст курсу</w:t>
      </w:r>
    </w:p>
    <w:p w:rsidR="0026564B" w:rsidRPr="0026564B" w:rsidRDefault="0026564B" w:rsidP="0026564B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i/>
          <w:sz w:val="24"/>
          <w:lang w:val="en-GB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Theme 1. Sounds of speech and their production. Vowels</w:t>
      </w:r>
      <w:r w:rsidRPr="0026564B">
        <w:rPr>
          <w:rFonts w:ascii="Times New Roman" w:hAnsi="Times New Roman" w:cs="Times New Roman"/>
          <w:sz w:val="24"/>
          <w:lang w:val="en-GB"/>
        </w:rPr>
        <w:t xml:space="preserve">. The Sounds of Speech. Sounds and Phonemes. The Organs of Speech and Their Work. Speech Perception and Speech Production. English Vowels and their Classification. Monophthongs, diphthongs, </w:t>
      </w:r>
      <w:proofErr w:type="spellStart"/>
      <w:r w:rsidRPr="0026564B">
        <w:rPr>
          <w:rFonts w:ascii="Times New Roman" w:hAnsi="Times New Roman" w:cs="Times New Roman"/>
          <w:sz w:val="24"/>
          <w:lang w:val="en-GB"/>
        </w:rPr>
        <w:t>triphthongs</w:t>
      </w:r>
      <w:proofErr w:type="spellEnd"/>
      <w:r w:rsidRPr="0026564B">
        <w:rPr>
          <w:rFonts w:ascii="Times New Roman" w:hAnsi="Times New Roman" w:cs="Times New Roman"/>
          <w:sz w:val="24"/>
          <w:lang w:val="en-GB"/>
        </w:rPr>
        <w:t>.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Theme 2. Classification of English speech sounds: consonants.</w:t>
      </w:r>
      <w:r w:rsidRPr="0026564B">
        <w:rPr>
          <w:rFonts w:ascii="Times New Roman" w:hAnsi="Times New Roman" w:cs="Times New Roman"/>
          <w:sz w:val="24"/>
          <w:lang w:val="en-GB"/>
        </w:rPr>
        <w:t xml:space="preserve"> Classification of consonants. Air stream mechanism. Voicing contrast. Place of articulation. Manner of articulation.</w:t>
      </w:r>
    </w:p>
    <w:p w:rsidR="0026564B" w:rsidRPr="0026564B" w:rsidRDefault="0026564B" w:rsidP="0026564B">
      <w:pPr>
        <w:jc w:val="center"/>
        <w:rPr>
          <w:rFonts w:ascii="Times New Roman" w:hAnsi="Times New Roman" w:cs="Times New Roman"/>
          <w:sz w:val="24"/>
          <w:lang w:val="en-US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Module 2. Modifications of sounds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 xml:space="preserve">Theme 3. Modifications of sounds in connected speech. </w:t>
      </w:r>
      <w:r w:rsidRPr="0026564B">
        <w:rPr>
          <w:rFonts w:ascii="Times New Roman" w:hAnsi="Times New Roman" w:cs="Times New Roman"/>
          <w:sz w:val="24"/>
          <w:lang w:val="en-GB"/>
        </w:rPr>
        <w:t>Assimilation, accommodation, reduction, elision.</w:t>
      </w:r>
    </w:p>
    <w:p w:rsidR="0026564B" w:rsidRPr="0026564B" w:rsidRDefault="0026564B" w:rsidP="0026564B">
      <w:pPr>
        <w:jc w:val="center"/>
        <w:rPr>
          <w:rFonts w:ascii="Times New Roman" w:hAnsi="Times New Roman" w:cs="Times New Roman"/>
          <w:i/>
          <w:sz w:val="24"/>
          <w:lang w:val="en-US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Module 3. Syllables, stress and intonation</w:t>
      </w:r>
    </w:p>
    <w:p w:rsidR="0026564B" w:rsidRPr="0026564B" w:rsidRDefault="0026564B" w:rsidP="0026564B">
      <w:pPr>
        <w:ind w:firstLine="709"/>
        <w:jc w:val="both"/>
        <w:rPr>
          <w:rFonts w:ascii="Times New Roman" w:hAnsi="Times New Roman" w:cs="Times New Roman"/>
          <w:i/>
          <w:sz w:val="24"/>
          <w:lang w:val="en-GB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>Theme 4</w:t>
      </w:r>
      <w:r w:rsidRPr="0026564B">
        <w:rPr>
          <w:rFonts w:ascii="Times New Roman" w:hAnsi="Times New Roman" w:cs="Times New Roman"/>
          <w:sz w:val="24"/>
          <w:lang w:val="en-GB"/>
        </w:rPr>
        <w:t xml:space="preserve">. </w:t>
      </w:r>
      <w:r w:rsidRPr="0026564B">
        <w:rPr>
          <w:rFonts w:ascii="Times New Roman" w:hAnsi="Times New Roman" w:cs="Times New Roman"/>
          <w:b/>
          <w:sz w:val="24"/>
          <w:lang w:val="en-GB"/>
        </w:rPr>
        <w:t>Syllables, word stress and stress in phrases.</w:t>
      </w:r>
      <w:r w:rsidRPr="0026564B">
        <w:rPr>
          <w:rFonts w:ascii="Times New Roman" w:hAnsi="Times New Roman" w:cs="Times New Roman"/>
          <w:sz w:val="24"/>
          <w:lang w:val="en-GB"/>
        </w:rPr>
        <w:t xml:space="preserve"> Syllables. Types of Syllables. Syllable division. Word stress. Stress and word formation. Sentence stress.</w:t>
      </w:r>
    </w:p>
    <w:p w:rsidR="0026564B" w:rsidRPr="002F045F" w:rsidRDefault="0026564B" w:rsidP="0026564B">
      <w:pPr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6564B">
        <w:rPr>
          <w:rFonts w:ascii="Times New Roman" w:hAnsi="Times New Roman" w:cs="Times New Roman"/>
          <w:b/>
          <w:sz w:val="24"/>
          <w:lang w:val="en-GB"/>
        </w:rPr>
        <w:t xml:space="preserve">Theme 5. Intonation. </w:t>
      </w:r>
      <w:r w:rsidRPr="0026564B">
        <w:rPr>
          <w:rFonts w:ascii="Times New Roman" w:hAnsi="Times New Roman" w:cs="Times New Roman"/>
          <w:sz w:val="24"/>
          <w:lang w:val="en-GB"/>
        </w:rPr>
        <w:t>Intonation in the English Language: the use of the falling tone and the rising tone. Prominence: highlighting words and syllables. Tone units and tonic placement. Tones</w:t>
      </w:r>
      <w:r w:rsidRPr="002F045F">
        <w:rPr>
          <w:rFonts w:ascii="Times New Roman" w:hAnsi="Times New Roman" w:cs="Times New Roman"/>
          <w:sz w:val="24"/>
          <w:lang w:val="ru-RU"/>
        </w:rPr>
        <w:t>.</w:t>
      </w:r>
    </w:p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Методи навчання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b/>
          <w:bCs/>
          <w:sz w:val="24"/>
        </w:rPr>
      </w:pPr>
      <w:r w:rsidRPr="002F045F">
        <w:rPr>
          <w:rFonts w:ascii="Times New Roman" w:eastAsia="TimesNewRomanPSMT" w:hAnsi="Times New Roman" w:cs="Times New Roman"/>
          <w:b/>
          <w:bCs/>
          <w:sz w:val="24"/>
        </w:rPr>
        <w:t>За джерелом інформації: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sz w:val="24"/>
        </w:rPr>
        <w:t>• Словесні: пояснення, розпові</w:t>
      </w:r>
      <w:r w:rsidRPr="002F045F">
        <w:rPr>
          <w:rFonts w:ascii="Times New Roman" w:eastAsia="Malgun Gothic Semilight" w:hAnsi="Times New Roman" w:cs="Times New Roman"/>
          <w:sz w:val="24"/>
        </w:rPr>
        <w:t>дь</w:t>
      </w:r>
      <w:r w:rsidRPr="002F045F">
        <w:rPr>
          <w:rFonts w:ascii="Times New Roman" w:eastAsia="TimesNewRomanPSMT" w:hAnsi="Times New Roman" w:cs="Times New Roman"/>
          <w:sz w:val="24"/>
        </w:rPr>
        <w:t>, бесі</w:t>
      </w:r>
      <w:r w:rsidRPr="002F045F">
        <w:rPr>
          <w:rFonts w:ascii="Times New Roman" w:eastAsia="Malgun Gothic Semilight" w:hAnsi="Times New Roman" w:cs="Times New Roman"/>
          <w:sz w:val="24"/>
        </w:rPr>
        <w:t>да</w:t>
      </w:r>
      <w:r w:rsidRPr="002F045F">
        <w:rPr>
          <w:rFonts w:ascii="Times New Roman" w:eastAsia="TimesNewRomanPSMT" w:hAnsi="Times New Roman" w:cs="Times New Roman"/>
          <w:sz w:val="24"/>
        </w:rPr>
        <w:t>.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sz w:val="24"/>
        </w:rPr>
        <w:t>• Практичні: вправи на транскрибування, і</w:t>
      </w:r>
      <w:r w:rsidRPr="002F045F">
        <w:rPr>
          <w:rFonts w:ascii="Times New Roman" w:eastAsia="Malgun Gothic Semilight" w:hAnsi="Times New Roman" w:cs="Times New Roman"/>
          <w:sz w:val="24"/>
        </w:rPr>
        <w:t>нтонування</w:t>
      </w:r>
      <w:r w:rsidRPr="002F045F">
        <w:rPr>
          <w:rFonts w:ascii="Times New Roman" w:eastAsia="TimesNewRomanPSMT" w:hAnsi="Times New Roman" w:cs="Times New Roman"/>
          <w:sz w:val="24"/>
        </w:rPr>
        <w:t xml:space="preserve"> речень, і</w:t>
      </w:r>
      <w:r w:rsidRPr="002F045F">
        <w:rPr>
          <w:rFonts w:ascii="Times New Roman" w:eastAsia="Malgun Gothic Semilight" w:hAnsi="Times New Roman" w:cs="Times New Roman"/>
          <w:sz w:val="24"/>
        </w:rPr>
        <w:t>м</w:t>
      </w:r>
      <w:r w:rsidRPr="002F045F">
        <w:rPr>
          <w:rFonts w:ascii="Times New Roman" w:eastAsia="TimesNewRomanPSMT" w:hAnsi="Times New Roman" w:cs="Times New Roman"/>
          <w:sz w:val="24"/>
        </w:rPr>
        <w:t>і</w:t>
      </w:r>
      <w:r w:rsidRPr="002F045F">
        <w:rPr>
          <w:rFonts w:ascii="Times New Roman" w:eastAsia="Malgun Gothic Semilight" w:hAnsi="Times New Roman" w:cs="Times New Roman"/>
          <w:sz w:val="24"/>
        </w:rPr>
        <w:t>тац</w:t>
      </w:r>
      <w:r w:rsidRPr="002F045F">
        <w:rPr>
          <w:rFonts w:ascii="Times New Roman" w:eastAsia="TimesNewRomanPSMT" w:hAnsi="Times New Roman" w:cs="Times New Roman"/>
          <w:sz w:val="24"/>
        </w:rPr>
        <w:t>і</w:t>
      </w:r>
      <w:r w:rsidRPr="002F045F">
        <w:rPr>
          <w:rFonts w:ascii="Times New Roman" w:eastAsia="Malgun Gothic Semilight" w:hAnsi="Times New Roman" w:cs="Times New Roman"/>
          <w:sz w:val="24"/>
        </w:rPr>
        <w:t>я</w:t>
      </w:r>
      <w:r w:rsidRPr="002F045F">
        <w:rPr>
          <w:rFonts w:ascii="Times New Roman" w:eastAsia="TimesNewRomanPSMT" w:hAnsi="Times New Roman" w:cs="Times New Roman"/>
          <w:sz w:val="24"/>
        </w:rPr>
        <w:t xml:space="preserve"> тексті</w:t>
      </w:r>
      <w:r w:rsidRPr="002F045F">
        <w:rPr>
          <w:rFonts w:ascii="Times New Roman" w:eastAsia="Malgun Gothic Semilight" w:hAnsi="Times New Roman" w:cs="Times New Roman"/>
          <w:sz w:val="24"/>
        </w:rPr>
        <w:t>в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sz w:val="24"/>
        </w:rPr>
        <w:t>• Наочні: спостереження, і</w:t>
      </w:r>
      <w:r w:rsidRPr="002F045F">
        <w:rPr>
          <w:rFonts w:ascii="Times New Roman" w:eastAsia="Malgun Gothic Semilight" w:hAnsi="Times New Roman" w:cs="Times New Roman"/>
          <w:sz w:val="24"/>
        </w:rPr>
        <w:t>люстрац</w:t>
      </w:r>
      <w:r w:rsidRPr="002F045F">
        <w:rPr>
          <w:rFonts w:ascii="Times New Roman" w:eastAsia="TimesNewRomanPSMT" w:hAnsi="Times New Roman" w:cs="Times New Roman"/>
          <w:sz w:val="24"/>
        </w:rPr>
        <w:t>і</w:t>
      </w:r>
      <w:r w:rsidRPr="002F045F">
        <w:rPr>
          <w:rFonts w:ascii="Times New Roman" w:eastAsia="Malgun Gothic Semilight" w:hAnsi="Times New Roman" w:cs="Times New Roman"/>
          <w:sz w:val="24"/>
        </w:rPr>
        <w:t>я</w:t>
      </w:r>
      <w:r w:rsidRPr="002F045F">
        <w:rPr>
          <w:rFonts w:ascii="Times New Roman" w:eastAsia="TimesNewRomanPSMT" w:hAnsi="Times New Roman" w:cs="Times New Roman"/>
          <w:sz w:val="24"/>
        </w:rPr>
        <w:t>, демонстраці</w:t>
      </w:r>
      <w:r w:rsidRPr="002F045F">
        <w:rPr>
          <w:rFonts w:ascii="Times New Roman" w:eastAsia="Malgun Gothic Semilight" w:hAnsi="Times New Roman" w:cs="Times New Roman"/>
          <w:sz w:val="24"/>
        </w:rPr>
        <w:t>я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b/>
          <w:bCs/>
          <w:sz w:val="24"/>
        </w:rPr>
        <w:t xml:space="preserve">За ступенем самостійності мислення: </w:t>
      </w:r>
      <w:r w:rsidRPr="002F045F">
        <w:rPr>
          <w:rFonts w:ascii="Times New Roman" w:eastAsia="TimesNewRomanPSMT" w:hAnsi="Times New Roman" w:cs="Times New Roman"/>
          <w:sz w:val="24"/>
        </w:rPr>
        <w:t>репродуктивні, пошукові, дослі</w:t>
      </w:r>
      <w:r w:rsidRPr="002F045F">
        <w:rPr>
          <w:rFonts w:ascii="Times New Roman" w:eastAsia="Malgun Gothic Semilight" w:hAnsi="Times New Roman" w:cs="Times New Roman"/>
          <w:sz w:val="24"/>
        </w:rPr>
        <w:t>дницьк</w:t>
      </w:r>
      <w:r w:rsidRPr="002F045F">
        <w:rPr>
          <w:rFonts w:ascii="Times New Roman" w:eastAsia="TimesNewRomanPSMT" w:hAnsi="Times New Roman" w:cs="Times New Roman"/>
          <w:sz w:val="24"/>
        </w:rPr>
        <w:t>і.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b/>
          <w:bCs/>
          <w:sz w:val="24"/>
        </w:rPr>
        <w:t xml:space="preserve">За ступенем керування навчальною діяльністю: </w:t>
      </w:r>
      <w:r w:rsidRPr="002F045F">
        <w:rPr>
          <w:rFonts w:ascii="Times New Roman" w:eastAsia="TimesNewRomanPSMT" w:hAnsi="Times New Roman" w:cs="Times New Roman"/>
          <w:sz w:val="24"/>
        </w:rPr>
        <w:t>пі</w:t>
      </w:r>
      <w:r w:rsidRPr="002F045F">
        <w:rPr>
          <w:rFonts w:ascii="Times New Roman" w:eastAsia="Malgun Gothic Semilight" w:hAnsi="Times New Roman" w:cs="Times New Roman"/>
          <w:sz w:val="24"/>
        </w:rPr>
        <w:t>д</w:t>
      </w:r>
      <w:r w:rsidRPr="002F045F">
        <w:rPr>
          <w:rFonts w:ascii="Times New Roman" w:eastAsia="TimesNewRomanPSMT" w:hAnsi="Times New Roman" w:cs="Times New Roman"/>
          <w:sz w:val="24"/>
        </w:rPr>
        <w:t xml:space="preserve"> кері</w:t>
      </w:r>
      <w:r w:rsidRPr="002F045F">
        <w:rPr>
          <w:rFonts w:ascii="Times New Roman" w:eastAsia="Malgun Gothic Semilight" w:hAnsi="Times New Roman" w:cs="Times New Roman"/>
          <w:sz w:val="24"/>
        </w:rPr>
        <w:t>вництвом</w:t>
      </w:r>
      <w:r w:rsidRPr="002F045F">
        <w:rPr>
          <w:rFonts w:ascii="Times New Roman" w:eastAsia="TimesNewRomanPSMT" w:hAnsi="Times New Roman" w:cs="Times New Roman"/>
          <w:sz w:val="24"/>
        </w:rPr>
        <w:t xml:space="preserve"> викладача;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eastAsia="TimesNewRomanPSMT" w:hAnsi="Times New Roman" w:cs="Times New Roman"/>
          <w:sz w:val="24"/>
        </w:rPr>
      </w:pPr>
      <w:r w:rsidRPr="002F045F">
        <w:rPr>
          <w:rFonts w:ascii="Times New Roman" w:eastAsia="TimesNewRomanPSMT" w:hAnsi="Times New Roman" w:cs="Times New Roman"/>
          <w:sz w:val="24"/>
        </w:rPr>
        <w:t>самості</w:t>
      </w:r>
      <w:r w:rsidRPr="002F045F">
        <w:rPr>
          <w:rFonts w:ascii="Times New Roman" w:eastAsia="Malgun Gothic Semilight" w:hAnsi="Times New Roman" w:cs="Times New Roman"/>
          <w:sz w:val="24"/>
        </w:rPr>
        <w:t>йна</w:t>
      </w:r>
      <w:r w:rsidRPr="002F045F">
        <w:rPr>
          <w:rFonts w:ascii="Times New Roman" w:eastAsia="TimesNewRomanPSMT" w:hAnsi="Times New Roman" w:cs="Times New Roman"/>
          <w:sz w:val="24"/>
        </w:rPr>
        <w:t xml:space="preserve"> робота студенті</w:t>
      </w:r>
      <w:r w:rsidRPr="002F045F">
        <w:rPr>
          <w:rFonts w:ascii="Times New Roman" w:eastAsia="Malgun Gothic Semilight" w:hAnsi="Times New Roman" w:cs="Times New Roman"/>
          <w:sz w:val="24"/>
        </w:rPr>
        <w:t>в</w:t>
      </w:r>
      <w:r w:rsidRPr="002F045F">
        <w:rPr>
          <w:rFonts w:ascii="Times New Roman" w:eastAsia="TimesNewRomanPSMT" w:hAnsi="Times New Roman" w:cs="Times New Roman"/>
          <w:sz w:val="24"/>
        </w:rPr>
        <w:t>.</w:t>
      </w:r>
    </w:p>
    <w:p w:rsidR="002F045F" w:rsidRPr="002F045F" w:rsidRDefault="002F045F" w:rsidP="002F045F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</w:rPr>
      </w:pPr>
      <w:r w:rsidRPr="002F045F">
        <w:rPr>
          <w:rFonts w:ascii="Times New Roman" w:eastAsia="TimesNewRomanPSMT" w:hAnsi="Times New Roman" w:cs="Times New Roman"/>
          <w:b/>
          <w:bCs/>
          <w:sz w:val="24"/>
        </w:rPr>
        <w:t xml:space="preserve">Методи стимулювання інтересу до навчання: </w:t>
      </w:r>
      <w:r w:rsidRPr="002F045F">
        <w:rPr>
          <w:rFonts w:ascii="Times New Roman" w:eastAsia="TimesNewRomanPSMT" w:hAnsi="Times New Roman" w:cs="Times New Roman"/>
          <w:sz w:val="24"/>
        </w:rPr>
        <w:t>прослуховування аутентичних ауді</w:t>
      </w:r>
      <w:r w:rsidRPr="002F045F">
        <w:rPr>
          <w:rFonts w:ascii="Times New Roman" w:eastAsia="Malgun Gothic Semilight" w:hAnsi="Times New Roman" w:cs="Times New Roman"/>
          <w:sz w:val="24"/>
        </w:rPr>
        <w:t>о</w:t>
      </w:r>
      <w:r w:rsidRPr="002F045F">
        <w:rPr>
          <w:rFonts w:ascii="Times New Roman" w:eastAsia="TimesNewRomanPSMT" w:hAnsi="Times New Roman" w:cs="Times New Roman"/>
          <w:sz w:val="24"/>
        </w:rPr>
        <w:t xml:space="preserve"> та ві</w:t>
      </w:r>
      <w:r w:rsidRPr="002F045F">
        <w:rPr>
          <w:rFonts w:ascii="Times New Roman" w:eastAsia="Malgun Gothic Semilight" w:hAnsi="Times New Roman" w:cs="Times New Roman"/>
          <w:sz w:val="24"/>
        </w:rPr>
        <w:t>деоматер</w:t>
      </w:r>
      <w:r w:rsidRPr="002F045F">
        <w:rPr>
          <w:rFonts w:ascii="Times New Roman" w:eastAsia="TimesNewRomanPSMT" w:hAnsi="Times New Roman" w:cs="Times New Roman"/>
          <w:sz w:val="24"/>
        </w:rPr>
        <w:t>і</w:t>
      </w:r>
      <w:r w:rsidRPr="002F045F">
        <w:rPr>
          <w:rFonts w:ascii="Times New Roman" w:eastAsia="Malgun Gothic Semilight" w:hAnsi="Times New Roman" w:cs="Times New Roman"/>
          <w:sz w:val="24"/>
        </w:rPr>
        <w:t>алів</w:t>
      </w:r>
      <w:r w:rsidRPr="002F045F">
        <w:rPr>
          <w:rFonts w:ascii="Times New Roman" w:eastAsia="TimesNewRomanPSMT" w:hAnsi="Times New Roman" w:cs="Times New Roman"/>
          <w:sz w:val="24"/>
        </w:rPr>
        <w:t>.</w:t>
      </w:r>
    </w:p>
    <w:p w:rsidR="002F045F" w:rsidRPr="002F045F" w:rsidRDefault="002F045F" w:rsidP="002F045F">
      <w:pPr>
        <w:pStyle w:val="Style20"/>
        <w:widowControl/>
        <w:tabs>
          <w:tab w:val="left" w:pos="1114"/>
          <w:tab w:val="left" w:leader="underscore" w:pos="6221"/>
        </w:tabs>
        <w:spacing w:before="173"/>
        <w:ind w:left="725"/>
        <w:jc w:val="center"/>
        <w:rPr>
          <w:rStyle w:val="FontStyle32"/>
          <w:sz w:val="24"/>
          <w:szCs w:val="24"/>
          <w:lang w:eastAsia="uk-UA"/>
        </w:rPr>
      </w:pPr>
      <w:r w:rsidRPr="002F045F">
        <w:rPr>
          <w:rStyle w:val="FontStyle32"/>
          <w:sz w:val="24"/>
          <w:szCs w:val="24"/>
          <w:lang w:eastAsia="uk-UA"/>
        </w:rPr>
        <w:t>Засоби оцінювання</w:t>
      </w:r>
    </w:p>
    <w:p w:rsidR="002F045F" w:rsidRPr="002F045F" w:rsidRDefault="002F045F" w:rsidP="002F045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045F">
        <w:rPr>
          <w:rFonts w:ascii="Times New Roman" w:hAnsi="Times New Roman" w:cs="Times New Roman"/>
          <w:sz w:val="24"/>
          <w:szCs w:val="24"/>
        </w:rPr>
        <w:t>усне опитування;</w:t>
      </w:r>
    </w:p>
    <w:p w:rsidR="002F045F" w:rsidRPr="002F045F" w:rsidRDefault="002F045F" w:rsidP="002F045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вправи;</w:t>
      </w:r>
    </w:p>
    <w:p w:rsidR="002F045F" w:rsidRPr="002F045F" w:rsidRDefault="002F045F" w:rsidP="002F045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тестові завдання;</w:t>
      </w:r>
    </w:p>
    <w:p w:rsidR="002F045F" w:rsidRPr="002F045F" w:rsidRDefault="002F045F" w:rsidP="002F045F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творчі завдання.</w:t>
      </w:r>
    </w:p>
    <w:p w:rsidR="002F045F" w:rsidRDefault="002F045F" w:rsidP="002F045F">
      <w:pPr>
        <w:ind w:left="142" w:firstLine="567"/>
        <w:jc w:val="center"/>
        <w:rPr>
          <w:rFonts w:ascii="Times New Roman" w:hAnsi="Times New Roman" w:cs="Times New Roman"/>
          <w:b/>
          <w:sz w:val="24"/>
        </w:rPr>
      </w:pPr>
    </w:p>
    <w:p w:rsidR="00671F1E" w:rsidRPr="002F045F" w:rsidRDefault="00671F1E" w:rsidP="002F045F">
      <w:pPr>
        <w:ind w:left="142" w:firstLine="567"/>
        <w:jc w:val="center"/>
        <w:rPr>
          <w:rFonts w:ascii="Times New Roman" w:hAnsi="Times New Roman" w:cs="Times New Roman"/>
          <w:b/>
          <w:sz w:val="24"/>
        </w:rPr>
      </w:pPr>
    </w:p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sz w:val="24"/>
        </w:rPr>
      </w:pPr>
      <w:r w:rsidRPr="002F045F">
        <w:rPr>
          <w:rFonts w:ascii="Times New Roman" w:hAnsi="Times New Roman" w:cs="Times New Roman"/>
          <w:b/>
          <w:sz w:val="24"/>
        </w:rPr>
        <w:lastRenderedPageBreak/>
        <w:t>Розподіл балів, які отримують студенти</w:t>
      </w:r>
    </w:p>
    <w:p w:rsidR="002F045F" w:rsidRPr="002F045F" w:rsidRDefault="002F045F" w:rsidP="002F045F">
      <w:pPr>
        <w:ind w:firstLine="709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Оцінювання знань студентів здійснюється на основі результатів поточного та семестрового підсумкового контролів. Підсумкова оцінка є сумою балів набраних під час поточного та семестрового підсумкового контролів і вираховується за 100-бальною шкалою.</w:t>
      </w:r>
    </w:p>
    <w:p w:rsidR="002F045F" w:rsidRPr="002F045F" w:rsidRDefault="002F045F" w:rsidP="002F045F">
      <w:pPr>
        <w:ind w:firstLine="709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Поточний контроль здійснюється під час практичних занять.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</w:t>
      </w:r>
    </w:p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2F045F">
        <w:rPr>
          <w:rFonts w:ascii="Times New Roman" w:hAnsi="Times New Roman" w:cs="Times New Roman"/>
          <w:b/>
          <w:bCs/>
          <w:sz w:val="24"/>
        </w:rPr>
        <w:t>Розподіл набраних студентом балів під час поточного контролю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946"/>
        <w:gridCol w:w="947"/>
        <w:gridCol w:w="947"/>
        <w:gridCol w:w="946"/>
        <w:gridCol w:w="947"/>
        <w:gridCol w:w="783"/>
        <w:gridCol w:w="951"/>
      </w:tblGrid>
      <w:tr w:rsidR="002F045F" w:rsidRPr="002F045F" w:rsidTr="00972768">
        <w:trPr>
          <w:trHeight w:val="340"/>
        </w:trPr>
        <w:tc>
          <w:tcPr>
            <w:tcW w:w="2943" w:type="dxa"/>
            <w:vMerge w:val="restart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Види робіт</w:t>
            </w:r>
          </w:p>
        </w:tc>
        <w:tc>
          <w:tcPr>
            <w:tcW w:w="6467" w:type="dxa"/>
            <w:gridSpan w:val="7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Кількість набраних балів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93" w:type="dxa"/>
            <w:gridSpan w:val="2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незадовільно</w:t>
            </w:r>
          </w:p>
        </w:tc>
        <w:tc>
          <w:tcPr>
            <w:tcW w:w="1893" w:type="dxa"/>
            <w:gridSpan w:val="2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задовільно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добре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2F045F">
              <w:rPr>
                <w:rFonts w:ascii="Times New Roman" w:hAnsi="Times New Roman" w:cs="Times New Roman"/>
                <w:bCs/>
                <w:sz w:val="18"/>
                <w:szCs w:val="18"/>
              </w:rPr>
              <w:t>відмінно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1-34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35-49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50-57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58-64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65-77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78-89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90-100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FX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E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D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C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B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A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93" w:type="dxa"/>
            <w:gridSpan w:val="2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не зараховано</w:t>
            </w:r>
          </w:p>
        </w:tc>
        <w:tc>
          <w:tcPr>
            <w:tcW w:w="4574" w:type="dxa"/>
            <w:gridSpan w:val="5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зараховано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2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3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5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6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7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8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9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10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11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12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13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Практичне заняття 14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lastRenderedPageBreak/>
              <w:t>Практичне заняття 15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Підсумковий модульний контроль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5,8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6,6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7,4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8,6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9,8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10</w:t>
            </w:r>
          </w:p>
        </w:tc>
      </w:tr>
      <w:tr w:rsidR="002F045F" w:rsidRPr="002F045F" w:rsidTr="00972768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F045F" w:rsidRPr="002F045F" w:rsidRDefault="002F045F" w:rsidP="0097276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F045F">
              <w:rPr>
                <w:rFonts w:ascii="Times New Roman" w:hAnsi="Times New Roman" w:cs="Times New Roman"/>
                <w:bCs/>
                <w:sz w:val="20"/>
                <w:szCs w:val="20"/>
              </w:rPr>
              <w:t>Разом максимальна кількість набраних балів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49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57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77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89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100</w:t>
            </w:r>
          </w:p>
        </w:tc>
      </w:tr>
    </w:tbl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bCs/>
          <w:sz w:val="24"/>
        </w:rPr>
      </w:pPr>
    </w:p>
    <w:p w:rsidR="002F045F" w:rsidRPr="002F045F" w:rsidRDefault="002F045F" w:rsidP="002F045F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2F045F">
        <w:rPr>
          <w:rFonts w:ascii="Times New Roman" w:hAnsi="Times New Roman" w:cs="Times New Roman"/>
          <w:b/>
          <w:bCs/>
          <w:sz w:val="24"/>
        </w:rPr>
        <w:t>Внутрішня університетська шкала оцінювання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Шкала оцінювання, що використовується в університеті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Шкала оцінювання ЄКТС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90-100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A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78-89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B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65-77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C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58-64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D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50-57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E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35-49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FX</w:t>
            </w:r>
            <w:r w:rsidRPr="002F045F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(</w:t>
            </w:r>
            <w:r w:rsidRPr="002F045F">
              <w:rPr>
                <w:rFonts w:ascii="Times New Roman" w:hAnsi="Times New Roman" w:cs="Times New Roman"/>
                <w:bCs/>
                <w:sz w:val="24"/>
              </w:rPr>
              <w:t>з можливістю повторного складання)</w:t>
            </w:r>
          </w:p>
        </w:tc>
      </w:tr>
      <w:tr w:rsidR="002F045F" w:rsidRPr="002F045F" w:rsidTr="00972768">
        <w:trPr>
          <w:trHeight w:val="340"/>
        </w:trPr>
        <w:tc>
          <w:tcPr>
            <w:tcW w:w="4644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</w:rPr>
              <w:t>1-34</w:t>
            </w:r>
          </w:p>
        </w:tc>
        <w:tc>
          <w:tcPr>
            <w:tcW w:w="5245" w:type="dxa"/>
            <w:vAlign w:val="center"/>
          </w:tcPr>
          <w:p w:rsidR="002F045F" w:rsidRPr="002F045F" w:rsidRDefault="002F045F" w:rsidP="00972768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F045F">
              <w:rPr>
                <w:rFonts w:ascii="Times New Roman" w:hAnsi="Times New Roman" w:cs="Times New Roman"/>
                <w:bCs/>
                <w:sz w:val="24"/>
                <w:lang w:val="en-US"/>
              </w:rPr>
              <w:t>F</w:t>
            </w:r>
            <w:r w:rsidRPr="002F045F">
              <w:rPr>
                <w:rFonts w:ascii="Times New Roman" w:hAnsi="Times New Roman" w:cs="Times New Roman"/>
                <w:bCs/>
                <w:sz w:val="24"/>
              </w:rPr>
              <w:t xml:space="preserve"> (з обов’язковим повторним вивченням ОК)</w:t>
            </w:r>
          </w:p>
        </w:tc>
      </w:tr>
    </w:tbl>
    <w:p w:rsidR="002F045F" w:rsidRPr="002F045F" w:rsidRDefault="002F045F" w:rsidP="002F045F">
      <w:pPr>
        <w:tabs>
          <w:tab w:val="left" w:pos="709"/>
        </w:tabs>
        <w:ind w:left="709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Методичне забезпечення</w:t>
      </w:r>
    </w:p>
    <w:p w:rsidR="002F045F" w:rsidRPr="002F045F" w:rsidRDefault="002F045F" w:rsidP="002F045F">
      <w:pPr>
        <w:tabs>
          <w:tab w:val="left" w:pos="709"/>
        </w:tabs>
        <w:ind w:left="709"/>
        <w:jc w:val="both"/>
        <w:rPr>
          <w:rFonts w:ascii="Times New Roman" w:hAnsi="Times New Roman" w:cs="Times New Roman"/>
          <w:sz w:val="24"/>
        </w:rPr>
      </w:pPr>
      <w:r w:rsidRPr="002F045F">
        <w:rPr>
          <w:rFonts w:ascii="Times New Roman" w:hAnsi="Times New Roman" w:cs="Times New Roman"/>
          <w:sz w:val="24"/>
        </w:rPr>
        <w:t>Навчально-м</w:t>
      </w:r>
      <w:r>
        <w:rPr>
          <w:rFonts w:ascii="Times New Roman" w:hAnsi="Times New Roman" w:cs="Times New Roman"/>
          <w:sz w:val="24"/>
        </w:rPr>
        <w:t xml:space="preserve">етодичний комплекс дисципліни. </w:t>
      </w:r>
    </w:p>
    <w:p w:rsidR="002F045F" w:rsidRPr="002F045F" w:rsidRDefault="002F045F" w:rsidP="002F045F">
      <w:pPr>
        <w:shd w:val="clear" w:color="auto" w:fill="FFFFFF"/>
        <w:tabs>
          <w:tab w:val="left" w:pos="709"/>
        </w:tabs>
        <w:ind w:left="709"/>
        <w:jc w:val="center"/>
        <w:rPr>
          <w:rFonts w:ascii="Times New Roman" w:hAnsi="Times New Roman" w:cs="Times New Roman"/>
          <w:b/>
          <w:bCs/>
          <w:spacing w:val="-6"/>
          <w:sz w:val="24"/>
        </w:rPr>
      </w:pPr>
      <w:r w:rsidRPr="002F045F">
        <w:rPr>
          <w:rFonts w:ascii="Times New Roman" w:hAnsi="Times New Roman" w:cs="Times New Roman"/>
          <w:b/>
          <w:sz w:val="24"/>
        </w:rPr>
        <w:t>Рекомендована література</w:t>
      </w:r>
    </w:p>
    <w:p w:rsidR="002F045F" w:rsidRPr="002F045F" w:rsidRDefault="002F045F" w:rsidP="002F045F">
      <w:pPr>
        <w:tabs>
          <w:tab w:val="left" w:pos="709"/>
        </w:tabs>
        <w:ind w:left="709"/>
        <w:jc w:val="center"/>
        <w:rPr>
          <w:rFonts w:ascii="Times New Roman" w:hAnsi="Times New Roman" w:cs="Times New Roman"/>
          <w:b/>
          <w:bCs/>
          <w:spacing w:val="-6"/>
          <w:sz w:val="24"/>
        </w:rPr>
      </w:pPr>
      <w:r w:rsidRPr="002F045F">
        <w:rPr>
          <w:rFonts w:ascii="Times New Roman" w:hAnsi="Times New Roman" w:cs="Times New Roman"/>
          <w:b/>
          <w:bCs/>
          <w:spacing w:val="-6"/>
          <w:sz w:val="24"/>
        </w:rPr>
        <w:t>Основна</w:t>
      </w:r>
    </w:p>
    <w:p w:rsidR="002F045F" w:rsidRPr="002F045F" w:rsidRDefault="002F045F" w:rsidP="002F045F">
      <w:pPr>
        <w:numPr>
          <w:ilvl w:val="0"/>
          <w:numId w:val="5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pacing w:val="-2"/>
          <w:sz w:val="24"/>
        </w:rPr>
      </w:pP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English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Phonetics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A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Practical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Course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: Підручник для студентів вищих навчальних закладів /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укл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Н. О. Михальчук, Ю. В.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Курята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, О. В.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Касаткіна-Кубишкіна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>, А. В. Фрідріх. Рівне : Рівненський державний гуманітарний університет, 2015. 320 с.</w:t>
      </w:r>
    </w:p>
    <w:p w:rsidR="002F045F" w:rsidRPr="002F045F" w:rsidRDefault="002F045F" w:rsidP="002F045F">
      <w:pPr>
        <w:numPr>
          <w:ilvl w:val="0"/>
          <w:numId w:val="5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pacing w:val="-2"/>
          <w:sz w:val="24"/>
        </w:rPr>
      </w:pPr>
      <w:r w:rsidRPr="002F045F">
        <w:rPr>
          <w:rFonts w:ascii="Times New Roman" w:hAnsi="Times New Roman" w:cs="Times New Roman"/>
          <w:spacing w:val="-2"/>
          <w:sz w:val="24"/>
        </w:rPr>
        <w:t>Козуб Л. Практична фонетика англійської мови. Тернопіль : Підручники і посібники, 2015. 144 с.</w:t>
      </w:r>
    </w:p>
    <w:p w:rsidR="002F045F" w:rsidRPr="002F045F" w:rsidRDefault="002F045F" w:rsidP="002F045F">
      <w:pPr>
        <w:numPr>
          <w:ilvl w:val="0"/>
          <w:numId w:val="5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pacing w:val="-2"/>
          <w:sz w:val="24"/>
        </w:rPr>
      </w:pP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Moryakina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I. A.,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Stavytska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T. E.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English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Phonetics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Through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Practice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: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навч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посіб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Київ  : КНЛУ, 2012. 180 с. </w:t>
      </w:r>
    </w:p>
    <w:p w:rsidR="002F045F" w:rsidRPr="002F045F" w:rsidRDefault="002F045F" w:rsidP="002F045F">
      <w:pPr>
        <w:numPr>
          <w:ilvl w:val="0"/>
          <w:numId w:val="5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 w:cs="Times New Roman"/>
          <w:spacing w:val="-2"/>
          <w:sz w:val="24"/>
        </w:rPr>
      </w:pP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Paul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Carley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,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Inger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M.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Mees</w:t>
      </w:r>
      <w:proofErr w:type="spellEnd"/>
      <w:r w:rsidRPr="002F045F">
        <w:rPr>
          <w:rFonts w:ascii="Times New Roman" w:hAnsi="Times New Roman" w:cs="Times New Roman"/>
          <w:spacing w:val="-2"/>
          <w:sz w:val="24"/>
          <w:lang w:val="en-US"/>
        </w:rPr>
        <w:t>.</w:t>
      </w:r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English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Phonetics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and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Pronunciation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Practice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. </w:t>
      </w:r>
      <w:proofErr w:type="spellStart"/>
      <w:r w:rsidRPr="002F045F">
        <w:rPr>
          <w:rFonts w:ascii="Times New Roman" w:hAnsi="Times New Roman" w:cs="Times New Roman"/>
          <w:spacing w:val="-2"/>
          <w:sz w:val="24"/>
        </w:rPr>
        <w:t>Routledge</w:t>
      </w:r>
      <w:proofErr w:type="spellEnd"/>
      <w:r w:rsidRPr="002F045F">
        <w:rPr>
          <w:rFonts w:ascii="Times New Roman" w:hAnsi="Times New Roman" w:cs="Times New Roman"/>
          <w:spacing w:val="-2"/>
          <w:sz w:val="24"/>
        </w:rPr>
        <w:t xml:space="preserve">, 2017. 328 p. </w:t>
      </w:r>
    </w:p>
    <w:p w:rsidR="002F045F" w:rsidRPr="002F045F" w:rsidRDefault="002F045F" w:rsidP="002F045F">
      <w:pPr>
        <w:tabs>
          <w:tab w:val="left" w:pos="709"/>
        </w:tabs>
        <w:autoSpaceDE w:val="0"/>
        <w:autoSpaceDN w:val="0"/>
        <w:adjustRightInd w:val="0"/>
        <w:ind w:left="709"/>
        <w:jc w:val="center"/>
        <w:rPr>
          <w:rFonts w:ascii="Times New Roman" w:hAnsi="Times New Roman" w:cs="Times New Roman"/>
          <w:b/>
          <w:bCs/>
          <w:spacing w:val="-6"/>
          <w:sz w:val="24"/>
        </w:rPr>
      </w:pPr>
      <w:r w:rsidRPr="002F045F">
        <w:rPr>
          <w:rFonts w:ascii="Times New Roman" w:hAnsi="Times New Roman" w:cs="Times New Roman"/>
          <w:b/>
          <w:bCs/>
          <w:spacing w:val="-6"/>
          <w:sz w:val="24"/>
        </w:rPr>
        <w:t>Додаткова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bCs/>
          <w:sz w:val="24"/>
          <w:shd w:val="clear" w:color="auto" w:fill="FFFFFF"/>
        </w:rPr>
      </w:pP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lastRenderedPageBreak/>
        <w:t>Дворжецька</w:t>
      </w:r>
      <w:proofErr w:type="spellEnd"/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 М. П., Макухіна Т. В.,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Велікова</w:t>
      </w:r>
      <w:proofErr w:type="spellEnd"/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 Л. М.,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Снегірьова</w:t>
      </w:r>
      <w:proofErr w:type="spellEnd"/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 Є. О. Фонетика англійської мови: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фоностилістика</w:t>
      </w:r>
      <w:proofErr w:type="spellEnd"/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 і риторика мовленнєвої комунікації: посібник для студентів вищих навчальних закладів. Вінниця: Нова Книга, 2005. 208</w:t>
      </w:r>
      <w:r w:rsidRPr="002F045F">
        <w:rPr>
          <w:rFonts w:ascii="Times New Roman" w:hAnsi="Times New Roman"/>
          <w:bCs/>
          <w:sz w:val="24"/>
          <w:shd w:val="clear" w:color="auto" w:fill="FFFFFF"/>
          <w:lang w:val="ru-RU"/>
        </w:rPr>
        <w:t> </w:t>
      </w:r>
      <w:r w:rsidRPr="002F045F">
        <w:rPr>
          <w:rFonts w:ascii="Times New Roman" w:hAnsi="Times New Roman"/>
          <w:bCs/>
          <w:sz w:val="24"/>
          <w:shd w:val="clear" w:color="auto" w:fill="FFFFFF"/>
        </w:rPr>
        <w:t>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426"/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pacing w:val="-2"/>
          <w:sz w:val="24"/>
        </w:rPr>
        <w:t>Дуброва</w:t>
      </w:r>
      <w:proofErr w:type="spellEnd"/>
      <w:r w:rsidRPr="002F045F">
        <w:rPr>
          <w:rFonts w:ascii="Times New Roman" w:hAnsi="Times New Roman"/>
          <w:spacing w:val="-2"/>
          <w:sz w:val="24"/>
        </w:rPr>
        <w:t xml:space="preserve"> О. В. Практична фонетика англійської мови: </w:t>
      </w:r>
      <w:proofErr w:type="spellStart"/>
      <w:r w:rsidRPr="002F045F">
        <w:rPr>
          <w:rFonts w:ascii="Times New Roman" w:hAnsi="Times New Roman"/>
          <w:spacing w:val="-2"/>
          <w:sz w:val="24"/>
        </w:rPr>
        <w:t>навч</w:t>
      </w:r>
      <w:proofErr w:type="spellEnd"/>
      <w:r w:rsidRPr="002F045F">
        <w:rPr>
          <w:rFonts w:ascii="Times New Roman" w:hAnsi="Times New Roman"/>
          <w:spacing w:val="-2"/>
          <w:sz w:val="24"/>
        </w:rPr>
        <w:t xml:space="preserve">. </w:t>
      </w:r>
      <w:proofErr w:type="spellStart"/>
      <w:r w:rsidRPr="002F045F">
        <w:rPr>
          <w:rFonts w:ascii="Times New Roman" w:hAnsi="Times New Roman"/>
          <w:spacing w:val="-2"/>
          <w:sz w:val="24"/>
        </w:rPr>
        <w:t>посіб</w:t>
      </w:r>
      <w:proofErr w:type="spellEnd"/>
      <w:r w:rsidRPr="002F045F">
        <w:rPr>
          <w:rFonts w:ascii="Times New Roman" w:hAnsi="Times New Roman"/>
          <w:spacing w:val="-2"/>
          <w:sz w:val="24"/>
        </w:rPr>
        <w:t>. Бердянськ: ФО-П Ткачук О. В., 2016. 288</w:t>
      </w:r>
      <w:r w:rsidRPr="002F045F">
        <w:rPr>
          <w:rFonts w:ascii="Times New Roman" w:hAnsi="Times New Roman"/>
          <w:spacing w:val="-2"/>
          <w:sz w:val="24"/>
          <w:lang w:val="ru-RU"/>
        </w:rPr>
        <w:t> </w:t>
      </w:r>
      <w:r w:rsidRPr="002F045F">
        <w:rPr>
          <w:rFonts w:ascii="Times New Roman" w:hAnsi="Times New Roman"/>
          <w:spacing w:val="-2"/>
          <w:sz w:val="24"/>
        </w:rPr>
        <w:t>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r w:rsidRPr="002F045F">
        <w:rPr>
          <w:rFonts w:ascii="Times New Roman" w:hAnsi="Times New Roman"/>
          <w:sz w:val="24"/>
          <w:shd w:val="clear" w:color="auto" w:fill="FFFFFF"/>
        </w:rPr>
        <w:t xml:space="preserve">Мироненко Т. П., Садова О. О.,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Свєточева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 С. М.,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Фрідман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 М. Навчальний посібник з практичної фонетики англійської мови для студентів І курсу. Миколаїв: МДУ імені В. О. Сухомлинського, 2009. 208</w:t>
      </w:r>
      <w:r w:rsidRPr="002F045F">
        <w:rPr>
          <w:rFonts w:ascii="Times New Roman" w:hAnsi="Times New Roman"/>
          <w:sz w:val="24"/>
          <w:shd w:val="clear" w:color="auto" w:fill="FFFFFF"/>
          <w:lang w:val="ru-RU"/>
        </w:rPr>
        <w:t> </w:t>
      </w:r>
      <w:r w:rsidRPr="002F045F">
        <w:rPr>
          <w:rFonts w:ascii="Times New Roman" w:hAnsi="Times New Roman"/>
          <w:sz w:val="24"/>
          <w:shd w:val="clear" w:color="auto" w:fill="FFFFFF"/>
        </w:rPr>
        <w:t>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eastAsia="TimesNewRomanPSMT" w:hAnsi="Times New Roman"/>
          <w:sz w:val="24"/>
        </w:rPr>
      </w:pPr>
      <w:r w:rsidRPr="002F045F">
        <w:rPr>
          <w:rFonts w:ascii="Times New Roman" w:hAnsi="Times New Roman"/>
          <w:sz w:val="24"/>
          <w:shd w:val="clear" w:color="auto" w:fill="FFFFFF"/>
        </w:rPr>
        <w:t>Мовленнєве спілкування англійською мовою: фонетичний аспект. Одеса: ОЦНТЕІ, 2003. 220 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eastAsia="TimesNewRomanPSMT" w:hAnsi="Times New Roman"/>
          <w:sz w:val="24"/>
        </w:rPr>
      </w:pPr>
      <w:r w:rsidRPr="002F045F">
        <w:rPr>
          <w:rFonts w:ascii="Times New Roman" w:hAnsi="Times New Roman"/>
          <w:sz w:val="24"/>
        </w:rPr>
        <w:t xml:space="preserve">Навчальний посібник для самостійної роботи з фонетики англійської мови / </w:t>
      </w:r>
      <w:proofErr w:type="spellStart"/>
      <w:r w:rsidRPr="002F045F">
        <w:rPr>
          <w:rFonts w:ascii="Times New Roman" w:hAnsi="Times New Roman"/>
          <w:sz w:val="24"/>
        </w:rPr>
        <w:t>укл</w:t>
      </w:r>
      <w:proofErr w:type="spellEnd"/>
      <w:r w:rsidRPr="002F045F">
        <w:rPr>
          <w:rFonts w:ascii="Times New Roman" w:hAnsi="Times New Roman"/>
          <w:sz w:val="24"/>
        </w:rPr>
        <w:t xml:space="preserve">. </w:t>
      </w:r>
      <w:proofErr w:type="spellStart"/>
      <w:r w:rsidRPr="002F045F">
        <w:rPr>
          <w:rFonts w:ascii="Times New Roman" w:hAnsi="Times New Roman"/>
          <w:sz w:val="24"/>
        </w:rPr>
        <w:t>Телегіна</w:t>
      </w:r>
      <w:proofErr w:type="spellEnd"/>
      <w:r w:rsidRPr="002F045F">
        <w:rPr>
          <w:rFonts w:ascii="Times New Roman" w:hAnsi="Times New Roman"/>
          <w:sz w:val="24"/>
        </w:rPr>
        <w:t> Н. І., Білик О. І. Івано-Франківськ, 2019. 68</w:t>
      </w:r>
      <w:r w:rsidRPr="002F045F">
        <w:rPr>
          <w:rFonts w:ascii="Times New Roman" w:hAnsi="Times New Roman"/>
          <w:sz w:val="24"/>
          <w:lang w:val="ru-RU"/>
        </w:rPr>
        <w:t> </w:t>
      </w:r>
      <w:r w:rsidRPr="002F045F">
        <w:rPr>
          <w:rFonts w:ascii="Times New Roman" w:hAnsi="Times New Roman"/>
          <w:sz w:val="24"/>
        </w:rPr>
        <w:t>с.</w:t>
      </w:r>
    </w:p>
    <w:p w:rsidR="002F045F" w:rsidRPr="002F045F" w:rsidRDefault="002F045F" w:rsidP="002F045F">
      <w:pPr>
        <w:pStyle w:val="Default"/>
        <w:numPr>
          <w:ilvl w:val="0"/>
          <w:numId w:val="7"/>
        </w:numPr>
        <w:tabs>
          <w:tab w:val="left" w:pos="709"/>
        </w:tabs>
        <w:ind w:left="709"/>
        <w:jc w:val="both"/>
        <w:rPr>
          <w:color w:val="auto"/>
          <w:lang w:val="uk-UA"/>
        </w:rPr>
      </w:pPr>
      <w:proofErr w:type="spellStart"/>
      <w:r w:rsidRPr="002F045F">
        <w:rPr>
          <w:color w:val="auto"/>
          <w:lang w:val="uk-UA"/>
        </w:rPr>
        <w:t>Практическая</w:t>
      </w:r>
      <w:proofErr w:type="spellEnd"/>
      <w:r w:rsidRPr="002F045F">
        <w:rPr>
          <w:color w:val="auto"/>
          <w:lang w:val="uk-UA"/>
        </w:rPr>
        <w:t xml:space="preserve"> фонетика </w:t>
      </w:r>
      <w:proofErr w:type="spellStart"/>
      <w:r w:rsidRPr="002F045F">
        <w:rPr>
          <w:color w:val="auto"/>
          <w:lang w:val="uk-UA"/>
        </w:rPr>
        <w:t>английского</w:t>
      </w:r>
      <w:proofErr w:type="spellEnd"/>
      <w:r w:rsidRPr="002F045F">
        <w:rPr>
          <w:color w:val="auto"/>
          <w:lang w:val="uk-UA"/>
        </w:rPr>
        <w:t xml:space="preserve"> </w:t>
      </w:r>
      <w:proofErr w:type="spellStart"/>
      <w:r w:rsidRPr="002F045F">
        <w:rPr>
          <w:color w:val="auto"/>
          <w:lang w:val="uk-UA"/>
        </w:rPr>
        <w:t>языка</w:t>
      </w:r>
      <w:proofErr w:type="spellEnd"/>
      <w:r w:rsidRPr="002F045F">
        <w:rPr>
          <w:color w:val="auto"/>
          <w:lang w:val="uk-UA"/>
        </w:rPr>
        <w:t xml:space="preserve">: </w:t>
      </w:r>
      <w:proofErr w:type="spellStart"/>
      <w:r w:rsidRPr="002F045F">
        <w:rPr>
          <w:color w:val="auto"/>
          <w:lang w:val="uk-UA"/>
        </w:rPr>
        <w:t>учеб</w:t>
      </w:r>
      <w:proofErr w:type="spellEnd"/>
      <w:r w:rsidRPr="002F045F">
        <w:rPr>
          <w:color w:val="auto"/>
          <w:lang w:val="uk-UA"/>
        </w:rPr>
        <w:t xml:space="preserve">. для </w:t>
      </w:r>
      <w:proofErr w:type="spellStart"/>
      <w:r w:rsidRPr="002F045F">
        <w:rPr>
          <w:color w:val="auto"/>
          <w:lang w:val="uk-UA"/>
        </w:rPr>
        <w:t>студентов</w:t>
      </w:r>
      <w:proofErr w:type="spellEnd"/>
      <w:r w:rsidRPr="002F045F">
        <w:rPr>
          <w:color w:val="auto"/>
          <w:lang w:val="uk-UA"/>
        </w:rPr>
        <w:t xml:space="preserve"> </w:t>
      </w:r>
      <w:proofErr w:type="spellStart"/>
      <w:r w:rsidRPr="002F045F">
        <w:rPr>
          <w:color w:val="auto"/>
          <w:lang w:val="uk-UA"/>
        </w:rPr>
        <w:t>вызов</w:t>
      </w:r>
      <w:proofErr w:type="spellEnd"/>
      <w:r w:rsidRPr="002F045F">
        <w:rPr>
          <w:color w:val="auto"/>
          <w:lang w:val="uk-UA"/>
        </w:rPr>
        <w:t xml:space="preserve">, </w:t>
      </w:r>
      <w:proofErr w:type="spellStart"/>
      <w:r w:rsidRPr="002F045F">
        <w:rPr>
          <w:color w:val="auto"/>
          <w:lang w:val="uk-UA"/>
        </w:rPr>
        <w:t>обучающихся</w:t>
      </w:r>
      <w:proofErr w:type="spellEnd"/>
      <w:r w:rsidRPr="002F045F">
        <w:rPr>
          <w:color w:val="auto"/>
          <w:lang w:val="uk-UA"/>
        </w:rPr>
        <w:t xml:space="preserve"> по </w:t>
      </w:r>
      <w:proofErr w:type="spellStart"/>
      <w:r w:rsidRPr="002F045F">
        <w:rPr>
          <w:color w:val="auto"/>
          <w:lang w:val="uk-UA"/>
        </w:rPr>
        <w:t>направлению</w:t>
      </w:r>
      <w:proofErr w:type="spellEnd"/>
      <w:r w:rsidRPr="002F045F">
        <w:rPr>
          <w:color w:val="auto"/>
          <w:lang w:val="uk-UA"/>
        </w:rPr>
        <w:t xml:space="preserve"> и </w:t>
      </w:r>
      <w:proofErr w:type="spellStart"/>
      <w:r w:rsidRPr="002F045F">
        <w:rPr>
          <w:color w:val="auto"/>
          <w:lang w:val="uk-UA"/>
        </w:rPr>
        <w:t>специальности</w:t>
      </w:r>
      <w:proofErr w:type="spellEnd"/>
      <w:r w:rsidRPr="002F045F">
        <w:rPr>
          <w:color w:val="auto"/>
          <w:lang w:val="uk-UA"/>
        </w:rPr>
        <w:t xml:space="preserve"> «</w:t>
      </w:r>
      <w:proofErr w:type="spellStart"/>
      <w:r w:rsidRPr="002F045F">
        <w:rPr>
          <w:color w:val="auto"/>
          <w:lang w:val="uk-UA"/>
        </w:rPr>
        <w:t>Филология</w:t>
      </w:r>
      <w:proofErr w:type="spellEnd"/>
      <w:r w:rsidRPr="002F045F">
        <w:rPr>
          <w:color w:val="auto"/>
          <w:lang w:val="uk-UA"/>
        </w:rPr>
        <w:t xml:space="preserve">» / М. А. Соколов и </w:t>
      </w:r>
      <w:proofErr w:type="spellStart"/>
      <w:r w:rsidRPr="002F045F">
        <w:rPr>
          <w:color w:val="auto"/>
          <w:lang w:val="uk-UA"/>
        </w:rPr>
        <w:t>др</w:t>
      </w:r>
      <w:proofErr w:type="spellEnd"/>
      <w:r w:rsidRPr="002F045F">
        <w:rPr>
          <w:color w:val="auto"/>
          <w:lang w:val="uk-UA"/>
        </w:rPr>
        <w:t xml:space="preserve">.; Москва: </w:t>
      </w:r>
      <w:proofErr w:type="spellStart"/>
      <w:r w:rsidRPr="002F045F">
        <w:rPr>
          <w:color w:val="auto"/>
          <w:lang w:val="uk-UA"/>
        </w:rPr>
        <w:t>Гуманитар</w:t>
      </w:r>
      <w:proofErr w:type="spellEnd"/>
      <w:r w:rsidRPr="002F045F">
        <w:rPr>
          <w:color w:val="auto"/>
          <w:lang w:val="uk-UA"/>
        </w:rPr>
        <w:t xml:space="preserve">. </w:t>
      </w:r>
      <w:proofErr w:type="spellStart"/>
      <w:r w:rsidRPr="002F045F">
        <w:rPr>
          <w:color w:val="auto"/>
          <w:lang w:val="uk-UA"/>
        </w:rPr>
        <w:t>изд</w:t>
      </w:r>
      <w:proofErr w:type="spellEnd"/>
      <w:r w:rsidRPr="002F045F">
        <w:rPr>
          <w:color w:val="auto"/>
          <w:lang w:val="uk-UA"/>
        </w:rPr>
        <w:t>. центр ВЛАДОС, 2008. 382 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r w:rsidRPr="002F045F">
        <w:rPr>
          <w:rFonts w:ascii="Times New Roman" w:hAnsi="Times New Roman"/>
          <w:bCs/>
          <w:sz w:val="24"/>
          <w:shd w:val="clear" w:color="auto" w:fill="FFFFFF"/>
        </w:rPr>
        <w:t>Фонетико-орфографічний курс сучасної</w:t>
      </w:r>
      <w:r w:rsidRPr="002F045F">
        <w:rPr>
          <w:rStyle w:val="apple-converted-space"/>
          <w:rFonts w:ascii="Times New Roman" w:hAnsi="Times New Roman"/>
          <w:sz w:val="24"/>
          <w:shd w:val="clear" w:color="auto" w:fill="FFFFFF"/>
        </w:rPr>
        <w:t xml:space="preserve"> </w:t>
      </w:r>
      <w:r w:rsidRPr="002F045F">
        <w:rPr>
          <w:rFonts w:ascii="Times New Roman" w:hAnsi="Times New Roman"/>
          <w:sz w:val="24"/>
          <w:shd w:val="clear" w:color="auto" w:fill="FFFFFF"/>
        </w:rPr>
        <w:t xml:space="preserve">англійської мови: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навч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.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посіб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. Луцьк : Редакційно-видавничий відділ «Вежа» Волинського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держ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. ун-ту ім. Лесі Українки, 2001. 261</w:t>
      </w:r>
      <w:r w:rsidRPr="002F045F">
        <w:rPr>
          <w:rFonts w:ascii="Times New Roman" w:hAnsi="Times New Roman"/>
          <w:sz w:val="24"/>
          <w:shd w:val="clear" w:color="auto" w:fill="FFFFFF"/>
          <w:lang w:val="ru-RU"/>
        </w:rPr>
        <w:t> </w:t>
      </w:r>
      <w:r w:rsidRPr="002F045F">
        <w:rPr>
          <w:rFonts w:ascii="Times New Roman" w:hAnsi="Times New Roman"/>
          <w:sz w:val="24"/>
          <w:shd w:val="clear" w:color="auto" w:fill="FFFFFF"/>
        </w:rPr>
        <w:t>с.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z w:val="24"/>
        </w:rPr>
        <w:t>Hancock</w:t>
      </w:r>
      <w:proofErr w:type="spellEnd"/>
      <w:r w:rsidRPr="002F045F">
        <w:rPr>
          <w:rFonts w:ascii="Times New Roman" w:hAnsi="Times New Roman"/>
          <w:sz w:val="24"/>
        </w:rPr>
        <w:t xml:space="preserve"> M. </w:t>
      </w:r>
      <w:proofErr w:type="spellStart"/>
      <w:r w:rsidRPr="002F045F">
        <w:rPr>
          <w:rFonts w:ascii="Times New Roman" w:hAnsi="Times New Roman"/>
          <w:sz w:val="24"/>
        </w:rPr>
        <w:t>English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Pronunciation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In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Use</w:t>
      </w:r>
      <w:proofErr w:type="spellEnd"/>
      <w:r w:rsidRPr="002F045F">
        <w:rPr>
          <w:rFonts w:ascii="Times New Roman" w:hAnsi="Times New Roman"/>
          <w:sz w:val="24"/>
        </w:rPr>
        <w:t xml:space="preserve">. </w:t>
      </w:r>
      <w:proofErr w:type="spellStart"/>
      <w:r w:rsidRPr="002F045F">
        <w:rPr>
          <w:rFonts w:ascii="Times New Roman" w:hAnsi="Times New Roman"/>
          <w:sz w:val="24"/>
        </w:rPr>
        <w:t>Cambridge</w:t>
      </w:r>
      <w:proofErr w:type="spellEnd"/>
      <w:r w:rsidRPr="002F045F">
        <w:rPr>
          <w:rFonts w:ascii="Times New Roman" w:hAnsi="Times New Roman"/>
          <w:sz w:val="24"/>
        </w:rPr>
        <w:t xml:space="preserve">: </w:t>
      </w:r>
      <w:proofErr w:type="spellStart"/>
      <w:r w:rsidRPr="002F045F">
        <w:rPr>
          <w:rFonts w:ascii="Times New Roman" w:hAnsi="Times New Roman"/>
          <w:sz w:val="24"/>
        </w:rPr>
        <w:t>University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Press</w:t>
      </w:r>
      <w:proofErr w:type="spellEnd"/>
      <w:r w:rsidRPr="002F045F">
        <w:rPr>
          <w:rFonts w:ascii="Times New Roman" w:hAnsi="Times New Roman"/>
          <w:sz w:val="24"/>
        </w:rPr>
        <w:t>, 2003. 231</w:t>
      </w:r>
      <w:r w:rsidRPr="002F045F">
        <w:rPr>
          <w:rFonts w:ascii="Times New Roman" w:hAnsi="Times New Roman"/>
          <w:sz w:val="24"/>
          <w:lang w:val="ru-RU"/>
        </w:rPr>
        <w:t> </w:t>
      </w:r>
      <w:r w:rsidRPr="002F045F">
        <w:rPr>
          <w:rFonts w:ascii="Times New Roman" w:hAnsi="Times New Roman"/>
          <w:sz w:val="24"/>
        </w:rPr>
        <w:t>p.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Headway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Pronunciation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 :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Upper-Intermediate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Longman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Pronunciation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Dictionary</w:t>
      </w:r>
      <w:proofErr w:type="spellEnd"/>
      <w:r w:rsidRPr="002F045F">
        <w:rPr>
          <w:rFonts w:ascii="Times New Roman" w:hAnsi="Times New Roman"/>
          <w:sz w:val="24"/>
        </w:rPr>
        <w:t xml:space="preserve">. 2-nd </w:t>
      </w:r>
      <w:proofErr w:type="spellStart"/>
      <w:r w:rsidRPr="002F045F">
        <w:rPr>
          <w:rFonts w:ascii="Times New Roman" w:hAnsi="Times New Roman"/>
          <w:sz w:val="24"/>
        </w:rPr>
        <w:t>edition</w:t>
      </w:r>
      <w:proofErr w:type="spellEnd"/>
      <w:r w:rsidRPr="002F045F">
        <w:rPr>
          <w:rFonts w:ascii="Times New Roman" w:hAnsi="Times New Roman"/>
          <w:sz w:val="24"/>
        </w:rPr>
        <w:t>.</w:t>
      </w:r>
      <w:r w:rsidRPr="002F045F">
        <w:rPr>
          <w:rFonts w:ascii="Times New Roman" w:hAnsi="Times New Roman"/>
          <w:bCs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Longman</w:t>
      </w:r>
      <w:proofErr w:type="spellEnd"/>
      <w:r w:rsidRPr="002F045F">
        <w:rPr>
          <w:rStyle w:val="apple-converted-space"/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Group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UK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Limited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bCs/>
          <w:sz w:val="24"/>
          <w:shd w:val="clear" w:color="auto" w:fill="FFFFFF"/>
        </w:rPr>
        <w:t>Longman</w:t>
      </w:r>
      <w:proofErr w:type="spellEnd"/>
      <w:r w:rsidRPr="002F045F">
        <w:rPr>
          <w:rStyle w:val="apple-converted-space"/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House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,</w:t>
      </w:r>
      <w:r w:rsidRPr="002F045F">
        <w:rPr>
          <w:rFonts w:ascii="Times New Roman" w:hAnsi="Times New Roman"/>
          <w:sz w:val="24"/>
        </w:rPr>
        <w:t xml:space="preserve"> 2000. 658</w:t>
      </w:r>
      <w:r w:rsidRPr="002F045F">
        <w:rPr>
          <w:rFonts w:ascii="Times New Roman" w:hAnsi="Times New Roman"/>
          <w:sz w:val="24"/>
          <w:lang w:val="en-US"/>
        </w:rPr>
        <w:t> </w:t>
      </w:r>
      <w:r w:rsidRPr="002F045F">
        <w:rPr>
          <w:rFonts w:ascii="Times New Roman" w:hAnsi="Times New Roman"/>
          <w:sz w:val="24"/>
        </w:rPr>
        <w:t>p.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709"/>
        </w:tabs>
        <w:spacing w:after="0" w:line="240" w:lineRule="auto"/>
        <w:ind w:left="709"/>
        <w:jc w:val="both"/>
        <w:rPr>
          <w:rStyle w:val="apple-converted-space"/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Headway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Pronunciation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: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Intermediate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.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Oxford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UIniversity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Press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, 2012. 112</w:t>
      </w:r>
      <w:r w:rsidRPr="002F045F">
        <w:rPr>
          <w:rFonts w:ascii="Times New Roman" w:hAnsi="Times New Roman"/>
          <w:sz w:val="24"/>
          <w:shd w:val="clear" w:color="auto" w:fill="FFFFFF"/>
          <w:lang w:val="ru-RU"/>
        </w:rPr>
        <w:t> </w:t>
      </w:r>
      <w:r w:rsidRPr="002F045F">
        <w:rPr>
          <w:rFonts w:ascii="Times New Roman" w:hAnsi="Times New Roman"/>
          <w:sz w:val="24"/>
          <w:shd w:val="clear" w:color="auto" w:fill="FFFFFF"/>
        </w:rPr>
        <w:t>p.</w:t>
      </w:r>
    </w:p>
    <w:p w:rsidR="002F045F" w:rsidRPr="002F045F" w:rsidRDefault="002F045F" w:rsidP="002F045F">
      <w:pPr>
        <w:pStyle w:val="af0"/>
        <w:numPr>
          <w:ilvl w:val="0"/>
          <w:numId w:val="7"/>
        </w:numPr>
        <w:shd w:val="clear" w:color="auto" w:fill="FFFFFF"/>
        <w:tabs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pacing w:val="-2"/>
          <w:sz w:val="24"/>
        </w:rPr>
      </w:pP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Speakout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Pronunciation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: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Intermediate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 xml:space="preserve">. </w:t>
      </w:r>
      <w:proofErr w:type="spellStart"/>
      <w:r w:rsidRPr="002F045F">
        <w:rPr>
          <w:rFonts w:ascii="Times New Roman" w:hAnsi="Times New Roman"/>
          <w:sz w:val="24"/>
          <w:shd w:val="clear" w:color="auto" w:fill="FFFFFF"/>
        </w:rPr>
        <w:t>Pearson</w:t>
      </w:r>
      <w:proofErr w:type="spellEnd"/>
      <w:r w:rsidRPr="002F045F">
        <w:rPr>
          <w:rFonts w:ascii="Times New Roman" w:hAnsi="Times New Roman"/>
          <w:sz w:val="24"/>
          <w:shd w:val="clear" w:color="auto" w:fill="FFFFFF"/>
        </w:rPr>
        <w:t>, 2016. 57</w:t>
      </w:r>
      <w:r w:rsidRPr="002F045F">
        <w:rPr>
          <w:rFonts w:ascii="Times New Roman" w:hAnsi="Times New Roman"/>
          <w:sz w:val="24"/>
          <w:shd w:val="clear" w:color="auto" w:fill="FFFFFF"/>
          <w:lang w:val="en-US"/>
        </w:rPr>
        <w:t> </w:t>
      </w:r>
      <w:r w:rsidRPr="002F045F">
        <w:rPr>
          <w:rFonts w:ascii="Times New Roman" w:hAnsi="Times New Roman"/>
          <w:sz w:val="24"/>
          <w:shd w:val="clear" w:color="auto" w:fill="FFFFFF"/>
        </w:rPr>
        <w:t>p.</w:t>
      </w:r>
    </w:p>
    <w:p w:rsidR="002F045F" w:rsidRPr="002F045F" w:rsidRDefault="002F045F" w:rsidP="002F045F">
      <w:pPr>
        <w:shd w:val="clear" w:color="auto" w:fill="FFFFFF"/>
        <w:tabs>
          <w:tab w:val="left" w:pos="365"/>
          <w:tab w:val="left" w:pos="709"/>
        </w:tabs>
        <w:ind w:left="709" w:firstLine="709"/>
        <w:jc w:val="center"/>
        <w:rPr>
          <w:rFonts w:ascii="Times New Roman" w:hAnsi="Times New Roman" w:cs="Times New Roman"/>
          <w:b/>
          <w:sz w:val="24"/>
        </w:rPr>
      </w:pPr>
    </w:p>
    <w:p w:rsidR="002F045F" w:rsidRPr="002F045F" w:rsidRDefault="002F045F" w:rsidP="002F045F">
      <w:pPr>
        <w:shd w:val="clear" w:color="auto" w:fill="FFFFFF"/>
        <w:tabs>
          <w:tab w:val="left" w:pos="365"/>
          <w:tab w:val="left" w:pos="709"/>
        </w:tabs>
        <w:ind w:left="709"/>
        <w:jc w:val="center"/>
        <w:rPr>
          <w:rFonts w:ascii="Times New Roman" w:hAnsi="Times New Roman" w:cs="Times New Roman"/>
          <w:spacing w:val="-20"/>
          <w:sz w:val="24"/>
        </w:rPr>
      </w:pPr>
      <w:proofErr w:type="spellStart"/>
      <w:r w:rsidRPr="002F045F">
        <w:rPr>
          <w:rFonts w:ascii="Times New Roman" w:hAnsi="Times New Roman" w:cs="Times New Roman"/>
          <w:b/>
          <w:sz w:val="24"/>
        </w:rPr>
        <w:t>нформаційні</w:t>
      </w:r>
      <w:proofErr w:type="spellEnd"/>
      <w:r w:rsidRPr="002F045F">
        <w:rPr>
          <w:rFonts w:ascii="Times New Roman" w:hAnsi="Times New Roman" w:cs="Times New Roman"/>
          <w:b/>
          <w:sz w:val="24"/>
        </w:rPr>
        <w:t xml:space="preserve"> ресурси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</w:rPr>
      </w:pPr>
      <w:r w:rsidRPr="002F045F">
        <w:rPr>
          <w:rFonts w:ascii="Times New Roman" w:hAnsi="Times New Roman"/>
          <w:sz w:val="24"/>
        </w:rPr>
        <w:t xml:space="preserve">Транскрипція англійських звуків. </w:t>
      </w:r>
      <w:r w:rsidRPr="002F045F">
        <w:rPr>
          <w:rFonts w:ascii="Times New Roman" w:hAnsi="Times New Roman"/>
          <w:sz w:val="24"/>
          <w:lang w:val="en-US"/>
        </w:rPr>
        <w:t>URL</w:t>
      </w:r>
      <w:r w:rsidRPr="002F045F">
        <w:rPr>
          <w:rFonts w:ascii="Times New Roman" w:hAnsi="Times New Roman"/>
          <w:sz w:val="24"/>
        </w:rPr>
        <w:t xml:space="preserve">: </w:t>
      </w:r>
      <w:hyperlink r:id="rId8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</w:t>
        </w:r>
        <w:r w:rsidRPr="002F045F">
          <w:rPr>
            <w:rStyle w:val="af"/>
            <w:rFonts w:ascii="Times New Roman" w:hAnsi="Times New Roman"/>
            <w:sz w:val="24"/>
          </w:rPr>
          <w:t>://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just</w:t>
        </w:r>
        <w:r w:rsidRPr="002F045F">
          <w:rPr>
            <w:rStyle w:val="af"/>
            <w:rFonts w:ascii="Times New Roman" w:hAnsi="Times New Roman"/>
            <w:sz w:val="24"/>
          </w:rPr>
          <w:t>-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english</w:t>
        </w:r>
        <w:proofErr w:type="spellEnd"/>
        <w:r w:rsidRPr="002F045F">
          <w:rPr>
            <w:rStyle w:val="af"/>
            <w:rFonts w:ascii="Times New Roman" w:hAnsi="Times New Roman"/>
            <w:sz w:val="24"/>
          </w:rPr>
          <w:t>.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com</w:t>
        </w:r>
        <w:r w:rsidRPr="002F045F">
          <w:rPr>
            <w:rStyle w:val="af"/>
            <w:rFonts w:ascii="Times New Roman" w:hAnsi="Times New Roman"/>
            <w:sz w:val="24"/>
          </w:rPr>
          <w:t>.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ua</w:t>
        </w:r>
        <w:proofErr w:type="spellEnd"/>
        <w:r w:rsidRPr="002F045F">
          <w:rPr>
            <w:rStyle w:val="af"/>
            <w:rFonts w:ascii="Times New Roman" w:hAnsi="Times New Roman"/>
            <w:sz w:val="24"/>
          </w:rPr>
          <w:t>/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english</w:t>
        </w:r>
        <w:proofErr w:type="spellEnd"/>
        <w:r w:rsidRPr="002F045F">
          <w:rPr>
            <w:rStyle w:val="af"/>
            <w:rFonts w:ascii="Times New Roman" w:hAnsi="Times New Roman"/>
            <w:sz w:val="24"/>
          </w:rPr>
          <w:t>-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transcription</w:t>
        </w:r>
        <w:r w:rsidRPr="002F045F">
          <w:rPr>
            <w:rStyle w:val="af"/>
            <w:rFonts w:ascii="Times New Roman" w:hAnsi="Times New Roman"/>
            <w:sz w:val="24"/>
          </w:rPr>
          <w:t>/</w:t>
        </w:r>
      </w:hyperlink>
      <w:r w:rsidRPr="002F045F">
        <w:rPr>
          <w:rFonts w:ascii="Times New Roman" w:hAnsi="Times New Roman"/>
          <w:sz w:val="24"/>
        </w:rPr>
        <w:t xml:space="preserve">  (</w:t>
      </w:r>
      <w:r w:rsidRPr="002F045F">
        <w:rPr>
          <w:rFonts w:ascii="Times New Roman" w:hAnsi="Times New Roman"/>
          <w:sz w:val="24"/>
          <w:lang w:val="en-US"/>
        </w:rPr>
        <w:t>Last</w:t>
      </w:r>
      <w:r w:rsidRPr="002F045F">
        <w:rPr>
          <w:rFonts w:ascii="Times New Roman" w:hAnsi="Times New Roman"/>
          <w:sz w:val="24"/>
        </w:rPr>
        <w:t xml:space="preserve"> </w:t>
      </w:r>
      <w:r w:rsidRPr="002F045F">
        <w:rPr>
          <w:rFonts w:ascii="Times New Roman" w:hAnsi="Times New Roman"/>
          <w:sz w:val="24"/>
          <w:lang w:val="en-US"/>
        </w:rPr>
        <w:t>accessed</w:t>
      </w:r>
      <w:r w:rsidRPr="002F045F">
        <w:rPr>
          <w:rFonts w:ascii="Times New Roman" w:hAnsi="Times New Roman"/>
          <w:sz w:val="24"/>
        </w:rPr>
        <w:t xml:space="preserve"> 14.10.2016).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ru-RU"/>
        </w:rPr>
      </w:pPr>
      <w:r w:rsidRPr="002F045F">
        <w:rPr>
          <w:rFonts w:ascii="Times New Roman" w:hAnsi="Times New Roman"/>
          <w:sz w:val="24"/>
        </w:rPr>
        <w:t>Фонетичний склад англійської мови</w:t>
      </w:r>
      <w:r w:rsidRPr="002F045F">
        <w:rPr>
          <w:rFonts w:ascii="Times New Roman" w:hAnsi="Times New Roman"/>
          <w:sz w:val="24"/>
          <w:lang w:val="ru-RU"/>
        </w:rPr>
        <w:t xml:space="preserve">. </w:t>
      </w:r>
      <w:r w:rsidRPr="002F045F">
        <w:rPr>
          <w:rFonts w:ascii="Times New Roman" w:hAnsi="Times New Roman"/>
          <w:sz w:val="24"/>
          <w:lang w:val="en-US"/>
        </w:rPr>
        <w:t>URL</w:t>
      </w:r>
      <w:r w:rsidRPr="002F045F">
        <w:rPr>
          <w:rFonts w:ascii="Times New Roman" w:hAnsi="Times New Roman"/>
          <w:sz w:val="24"/>
          <w:lang w:val="ru-RU"/>
        </w:rPr>
        <w:t xml:space="preserve">: </w:t>
      </w:r>
      <w:hyperlink r:id="rId9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</w:t>
        </w:r>
        <w:r w:rsidRPr="002F045F">
          <w:rPr>
            <w:rStyle w:val="af"/>
            <w:rFonts w:ascii="Times New Roman" w:hAnsi="Times New Roman"/>
            <w:sz w:val="24"/>
            <w:lang w:val="ru-RU"/>
          </w:rPr>
          <w:t>://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grammarway</w:t>
        </w:r>
        <w:proofErr w:type="spellEnd"/>
        <w:r w:rsidRPr="002F045F">
          <w:rPr>
            <w:rStyle w:val="af"/>
            <w:rFonts w:ascii="Times New Roman" w:hAnsi="Times New Roman"/>
            <w:sz w:val="24"/>
            <w:lang w:val="ru-RU"/>
          </w:rPr>
          <w:t>.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com</w:t>
        </w:r>
        <w:r w:rsidRPr="002F045F">
          <w:rPr>
            <w:rStyle w:val="af"/>
            <w:rFonts w:ascii="Times New Roman" w:hAnsi="Times New Roman"/>
            <w:sz w:val="24"/>
            <w:lang w:val="ru-RU"/>
          </w:rPr>
          <w:t>/</w:t>
        </w:r>
        <w:proofErr w:type="spellStart"/>
        <w:r w:rsidRPr="002F045F">
          <w:rPr>
            <w:rStyle w:val="af"/>
            <w:rFonts w:ascii="Times New Roman" w:hAnsi="Times New Roman"/>
            <w:sz w:val="24"/>
            <w:lang w:val="en-US"/>
          </w:rPr>
          <w:t>ua</w:t>
        </w:r>
        <w:proofErr w:type="spellEnd"/>
        <w:r w:rsidRPr="002F045F">
          <w:rPr>
            <w:rStyle w:val="af"/>
            <w:rFonts w:ascii="Times New Roman" w:hAnsi="Times New Roman"/>
            <w:sz w:val="24"/>
            <w:lang w:val="ru-RU"/>
          </w:rPr>
          <w:t>/</w:t>
        </w:r>
        <w:r w:rsidRPr="002F045F">
          <w:rPr>
            <w:rStyle w:val="af"/>
            <w:rFonts w:ascii="Times New Roman" w:hAnsi="Times New Roman"/>
            <w:sz w:val="24"/>
            <w:lang w:val="en-US"/>
          </w:rPr>
          <w:t>phonetics</w:t>
        </w:r>
      </w:hyperlink>
      <w:r w:rsidRPr="002F045F">
        <w:rPr>
          <w:rFonts w:ascii="Times New Roman" w:hAnsi="Times New Roman"/>
          <w:sz w:val="24"/>
          <w:lang w:val="ru-RU"/>
        </w:rPr>
        <w:t xml:space="preserve"> </w:t>
      </w:r>
    </w:p>
    <w:p w:rsidR="002F045F" w:rsidRPr="002F045F" w:rsidRDefault="00E85205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Style w:val="af"/>
          <w:rFonts w:ascii="Times New Roman" w:hAnsi="Times New Roman"/>
          <w:sz w:val="24"/>
          <w:lang w:val="en-US"/>
        </w:rPr>
      </w:pPr>
      <w:hyperlink r:id="rId10" w:history="1">
        <w:r w:rsidR="002F045F" w:rsidRPr="002F045F">
          <w:rPr>
            <w:rStyle w:val="af"/>
            <w:rFonts w:ascii="Times New Roman" w:hAnsi="Times New Roman"/>
            <w:sz w:val="24"/>
            <w:lang w:val="en-US"/>
          </w:rPr>
          <w:t>BBC</w:t>
        </w:r>
      </w:hyperlink>
      <w:r w:rsidR="002F045F" w:rsidRPr="002F045F">
        <w:rPr>
          <w:rStyle w:val="af"/>
          <w:rFonts w:ascii="Times New Roman" w:hAnsi="Times New Roman"/>
          <w:sz w:val="24"/>
          <w:lang w:val="en-US"/>
        </w:rPr>
        <w:t xml:space="preserve"> Learning English. Pronunciation. URL: </w:t>
      </w:r>
      <w:hyperlink r:id="rId11" w:history="1">
        <w:r w:rsidR="002F045F" w:rsidRPr="002F045F">
          <w:rPr>
            <w:rStyle w:val="af"/>
            <w:rFonts w:ascii="Times New Roman" w:hAnsi="Times New Roman"/>
            <w:sz w:val="24"/>
            <w:lang w:val="en-US"/>
          </w:rPr>
          <w:t>https://www.bbc.co.uk/learningenglish/english/features/pronunciation</w:t>
        </w:r>
      </w:hyperlink>
      <w:r w:rsidR="002F045F" w:rsidRPr="002F045F">
        <w:rPr>
          <w:rStyle w:val="af"/>
          <w:rFonts w:ascii="Times New Roman" w:hAnsi="Times New Roman"/>
          <w:sz w:val="24"/>
          <w:lang w:val="en-US"/>
        </w:rPr>
        <w:t xml:space="preserve"> (Last accessed 20.10.2014).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</w:rPr>
      </w:pPr>
      <w:r w:rsidRPr="002F045F">
        <w:rPr>
          <w:rFonts w:ascii="Times New Roman" w:hAnsi="Times New Roman"/>
          <w:sz w:val="24"/>
          <w:lang w:val="en-US"/>
        </w:rPr>
        <w:t xml:space="preserve">English phonetics. URL: </w:t>
      </w:r>
      <w:hyperlink r:id="rId12" w:history="1">
        <w:r w:rsidRPr="002F045F">
          <w:rPr>
            <w:rStyle w:val="af"/>
            <w:rFonts w:ascii="Times New Roman" w:hAnsi="Times New Roman"/>
            <w:sz w:val="24"/>
          </w:rPr>
          <w:t>http://www.studyenglishtoday.net/english-phonetics.html</w:t>
        </w:r>
      </w:hyperlink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</w:rPr>
      </w:pPr>
      <w:r w:rsidRPr="002F045F">
        <w:rPr>
          <w:rFonts w:ascii="Times New Roman" w:hAnsi="Times New Roman"/>
          <w:sz w:val="24"/>
          <w:lang w:val="en-US"/>
        </w:rPr>
        <w:t xml:space="preserve">Introduction to Phonetics. URL: </w:t>
      </w:r>
      <w:hyperlink r:id="rId13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https://www.youtube.com/watch?v=7mahmMmnSx4&amp;vl=ru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en-US"/>
        </w:rPr>
      </w:pPr>
      <w:r w:rsidRPr="002F045F">
        <w:rPr>
          <w:rFonts w:ascii="Times New Roman" w:hAnsi="Times New Roman"/>
          <w:sz w:val="24"/>
          <w:lang w:val="en-US"/>
        </w:rPr>
        <w:t xml:space="preserve">Learn English Pronunciation. URL: </w:t>
      </w:r>
      <w:hyperlink r:id="rId14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https://www.englishclub.com/pronunciation/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z w:val="24"/>
          <w:lang w:val="en-US"/>
        </w:rPr>
      </w:pPr>
      <w:proofErr w:type="spellStart"/>
      <w:r w:rsidRPr="002F045F">
        <w:rPr>
          <w:rFonts w:ascii="Times New Roman" w:hAnsi="Times New Roman"/>
          <w:sz w:val="24"/>
        </w:rPr>
        <w:t>Phonological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awareness</w:t>
      </w:r>
      <w:proofErr w:type="spellEnd"/>
      <w:r w:rsidRPr="002F045F">
        <w:rPr>
          <w:rFonts w:ascii="Times New Roman" w:hAnsi="Times New Roman"/>
          <w:sz w:val="24"/>
          <w:lang w:val="en-US"/>
        </w:rPr>
        <w:t xml:space="preserve">. URL: </w:t>
      </w:r>
      <w:hyperlink r:id="rId15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https://www.education.vic.gov.au/school/teachers/teachingresources/discipline/english/literacy/readingviewing/Pages/litfocusphonological.aspx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jc w:val="both"/>
        <w:rPr>
          <w:rFonts w:ascii="Times New Roman" w:hAnsi="Times New Roman"/>
          <w:sz w:val="24"/>
          <w:lang w:val="en-US"/>
        </w:rPr>
      </w:pPr>
      <w:r w:rsidRPr="002F045F">
        <w:rPr>
          <w:rFonts w:ascii="Times New Roman" w:hAnsi="Times New Roman"/>
          <w:sz w:val="24"/>
          <w:lang w:val="en-US"/>
        </w:rPr>
        <w:t xml:space="preserve">Pronunciation Guide (English/Academic Dictionaries). Oxford University Press, 2020. URL: </w:t>
      </w:r>
      <w:hyperlink r:id="rId16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https://www.oxfordlearnersdictionaries.com/about/english/pronunciation_english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numPr>
          <w:ilvl w:val="0"/>
          <w:numId w:val="6"/>
        </w:numPr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en-US"/>
        </w:rPr>
      </w:pPr>
      <w:proofErr w:type="spellStart"/>
      <w:r w:rsidRPr="002F045F">
        <w:rPr>
          <w:rFonts w:ascii="Times New Roman" w:hAnsi="Times New Roman"/>
          <w:sz w:val="24"/>
        </w:rPr>
        <w:t>Vowels</w:t>
      </w:r>
      <w:proofErr w:type="spellEnd"/>
      <w:r w:rsidRPr="002F045F">
        <w:rPr>
          <w:rFonts w:ascii="Times New Roman" w:hAnsi="Times New Roman"/>
          <w:sz w:val="24"/>
        </w:rPr>
        <w:t xml:space="preserve"> </w:t>
      </w:r>
      <w:proofErr w:type="spellStart"/>
      <w:r w:rsidRPr="002F045F">
        <w:rPr>
          <w:rFonts w:ascii="Times New Roman" w:hAnsi="Times New Roman"/>
          <w:sz w:val="24"/>
        </w:rPr>
        <w:t>vs</w:t>
      </w:r>
      <w:proofErr w:type="spellEnd"/>
      <w:r w:rsidRPr="002F045F">
        <w:rPr>
          <w:rFonts w:ascii="Times New Roman" w:hAnsi="Times New Roman"/>
          <w:sz w:val="24"/>
        </w:rPr>
        <w:t>. Голосні</w:t>
      </w:r>
      <w:r w:rsidRPr="002F045F">
        <w:rPr>
          <w:rFonts w:ascii="Times New Roman" w:hAnsi="Times New Roman"/>
          <w:sz w:val="24"/>
          <w:lang w:val="en-US"/>
        </w:rPr>
        <w:t xml:space="preserve">. URL: </w:t>
      </w:r>
      <w:hyperlink r:id="rId17" w:history="1">
        <w:r w:rsidRPr="002F045F">
          <w:rPr>
            <w:rStyle w:val="af"/>
            <w:rFonts w:ascii="Times New Roman" w:hAnsi="Times New Roman"/>
            <w:sz w:val="24"/>
            <w:lang w:val="en-US"/>
          </w:rPr>
          <w:t>https://greenforest.com.ua/journal/read/vowels-vs-golosni</w:t>
        </w:r>
      </w:hyperlink>
      <w:r w:rsidRPr="002F045F">
        <w:rPr>
          <w:rFonts w:ascii="Times New Roman" w:hAnsi="Times New Roman"/>
          <w:sz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en-US"/>
        </w:rPr>
      </w:pPr>
    </w:p>
    <w:p w:rsidR="002F045F" w:rsidRPr="002F045F" w:rsidRDefault="002F045F" w:rsidP="002F045F">
      <w:pPr>
        <w:pStyle w:val="af0"/>
        <w:widowControl w:val="0"/>
        <w:tabs>
          <w:tab w:val="left" w:pos="-5812"/>
        </w:tabs>
        <w:autoSpaceDE w:val="0"/>
        <w:autoSpaceDN w:val="0"/>
        <w:adjustRightInd w:val="0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2F045F">
        <w:rPr>
          <w:rFonts w:ascii="Times New Roman" w:hAnsi="Times New Roman"/>
          <w:b/>
          <w:sz w:val="24"/>
          <w:szCs w:val="24"/>
        </w:rPr>
        <w:t>Онлайн курси з вивчення англійської мови</w:t>
      </w:r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2F045F">
        <w:rPr>
          <w:rFonts w:ascii="Times New Roman" w:hAnsi="Times New Roman"/>
          <w:sz w:val="24"/>
          <w:szCs w:val="24"/>
        </w:rPr>
        <w:t xml:space="preserve">Британська платформа цифрової освіти </w:t>
      </w:r>
      <w:proofErr w:type="spellStart"/>
      <w:r w:rsidRPr="002F045F">
        <w:rPr>
          <w:rFonts w:ascii="Times New Roman" w:hAnsi="Times New Roman"/>
          <w:sz w:val="24"/>
          <w:szCs w:val="24"/>
          <w:lang w:val="en-US"/>
        </w:rPr>
        <w:t>FutureLearn</w:t>
      </w:r>
      <w:proofErr w:type="spellEnd"/>
      <w:r w:rsidRPr="002F045F">
        <w:rPr>
          <w:rFonts w:ascii="Times New Roman" w:hAnsi="Times New Roman"/>
          <w:sz w:val="24"/>
          <w:szCs w:val="24"/>
        </w:rPr>
        <w:t xml:space="preserve">. 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URL: </w:t>
      </w:r>
      <w:hyperlink r:id="rId18" w:history="1">
        <w:r w:rsidRPr="002F045F">
          <w:rPr>
            <w:rStyle w:val="af"/>
            <w:rFonts w:ascii="Times New Roman" w:hAnsi="Times New Roman"/>
            <w:sz w:val="24"/>
            <w:szCs w:val="24"/>
            <w:lang w:val="en-US"/>
          </w:rPr>
          <w:t>https://www.futurelearn.com/subjects/language-courses/learn-english</w:t>
        </w:r>
      </w:hyperlink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2F045F">
        <w:rPr>
          <w:rFonts w:ascii="Times New Roman" w:hAnsi="Times New Roman"/>
          <w:sz w:val="24"/>
          <w:szCs w:val="24"/>
          <w:lang w:val="en-US"/>
        </w:rPr>
        <w:t xml:space="preserve">British Council Learn English Online courses. URL: </w:t>
      </w:r>
      <w:hyperlink r:id="rId19" w:history="1">
        <w:r w:rsidRPr="002F045F">
          <w:rPr>
            <w:rStyle w:val="af"/>
            <w:rFonts w:ascii="Times New Roman" w:hAnsi="Times New Roman"/>
            <w:sz w:val="24"/>
            <w:szCs w:val="24"/>
            <w:lang w:val="en-US"/>
          </w:rPr>
          <w:t>https://learnenglish.britishcouncil.org/online-courses</w:t>
        </w:r>
      </w:hyperlink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2F045F">
        <w:rPr>
          <w:rFonts w:ascii="Times New Roman" w:hAnsi="Times New Roman"/>
          <w:sz w:val="24"/>
          <w:szCs w:val="24"/>
        </w:rPr>
        <w:t xml:space="preserve">Інтернет платформа масових відкритих інтерактивних курсів </w:t>
      </w:r>
      <w:proofErr w:type="spellStart"/>
      <w:r w:rsidRPr="002F045F">
        <w:rPr>
          <w:rFonts w:ascii="Times New Roman" w:hAnsi="Times New Roman"/>
          <w:sz w:val="24"/>
          <w:szCs w:val="24"/>
          <w:lang w:val="en-US"/>
        </w:rPr>
        <w:t>EdX</w:t>
      </w:r>
      <w:proofErr w:type="spellEnd"/>
      <w:r w:rsidRPr="002F045F">
        <w:rPr>
          <w:rFonts w:ascii="Times New Roman" w:hAnsi="Times New Roman"/>
          <w:sz w:val="24"/>
          <w:szCs w:val="24"/>
        </w:rPr>
        <w:t xml:space="preserve">. 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English Courses. </w:t>
      </w:r>
      <w:r w:rsidRPr="002F045F">
        <w:rPr>
          <w:rFonts w:ascii="Times New Roman" w:hAnsi="Times New Roman"/>
          <w:sz w:val="24"/>
          <w:szCs w:val="24"/>
          <w:lang w:val="en-US"/>
        </w:rPr>
        <w:lastRenderedPageBreak/>
        <w:t xml:space="preserve">URL: </w:t>
      </w:r>
      <w:hyperlink r:id="rId20" w:history="1">
        <w:r w:rsidRPr="002F045F">
          <w:rPr>
            <w:rStyle w:val="af"/>
            <w:rFonts w:ascii="Times New Roman" w:hAnsi="Times New Roman"/>
            <w:sz w:val="24"/>
            <w:szCs w:val="24"/>
            <w:lang w:val="en-US"/>
          </w:rPr>
          <w:t>https://www.edx.org/learn/english</w:t>
        </w:r>
      </w:hyperlink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45F">
        <w:rPr>
          <w:rFonts w:ascii="Times New Roman" w:hAnsi="Times New Roman"/>
          <w:sz w:val="24"/>
          <w:szCs w:val="24"/>
        </w:rPr>
        <w:t>Український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громадський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портал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масових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відкритих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онлайн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F045F">
        <w:rPr>
          <w:rFonts w:ascii="Times New Roman" w:hAnsi="Times New Roman"/>
          <w:sz w:val="24"/>
          <w:szCs w:val="24"/>
        </w:rPr>
        <w:t>курсів</w:t>
      </w:r>
      <w:r w:rsidRPr="002F045F">
        <w:rPr>
          <w:rFonts w:ascii="Times New Roman" w:hAnsi="Times New Roman"/>
          <w:sz w:val="24"/>
          <w:szCs w:val="24"/>
          <w:lang w:val="en-US"/>
        </w:rPr>
        <w:t xml:space="preserve"> Prometheus. URL: </w:t>
      </w:r>
      <w:hyperlink r:id="rId21" w:history="1">
        <w:r w:rsidRPr="002F045F">
          <w:rPr>
            <w:rStyle w:val="af"/>
            <w:rFonts w:ascii="Times New Roman" w:hAnsi="Times New Roman"/>
            <w:sz w:val="24"/>
            <w:szCs w:val="24"/>
            <w:lang w:val="en-US"/>
          </w:rPr>
          <w:t>https://prometheus.org.ua/courses-catalog/english</w:t>
        </w:r>
      </w:hyperlink>
      <w:r w:rsidRPr="002F045F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2F045F" w:rsidRPr="002F045F" w:rsidRDefault="002F045F" w:rsidP="002F045F">
      <w:pPr>
        <w:pStyle w:val="af0"/>
        <w:widowControl w:val="0"/>
        <w:numPr>
          <w:ilvl w:val="0"/>
          <w:numId w:val="8"/>
        </w:numPr>
        <w:tabs>
          <w:tab w:val="left" w:pos="-5812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045F">
        <w:rPr>
          <w:rFonts w:ascii="Times New Roman" w:hAnsi="Times New Roman"/>
          <w:sz w:val="24"/>
          <w:szCs w:val="24"/>
        </w:rPr>
        <w:t>Інтернет платформа масових відкритих інтерактивних курсів</w:t>
      </w:r>
      <w:r w:rsidRPr="002F045F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2F045F">
        <w:rPr>
          <w:rFonts w:ascii="Times New Roman" w:hAnsi="Times New Roman"/>
          <w:sz w:val="24"/>
          <w:szCs w:val="24"/>
          <w:lang w:val="en-US"/>
        </w:rPr>
        <w:t>Coursera</w:t>
      </w:r>
      <w:r w:rsidRPr="002F045F">
        <w:rPr>
          <w:rFonts w:ascii="Times New Roman" w:hAnsi="Times New Roman"/>
          <w:sz w:val="24"/>
          <w:szCs w:val="24"/>
          <w:lang w:val="ru-RU"/>
        </w:rPr>
        <w:t xml:space="preserve"> </w:t>
      </w:r>
      <w:hyperlink r:id="rId22" w:history="1">
        <w:r w:rsidRPr="002F045F">
          <w:rPr>
            <w:rStyle w:val="af"/>
            <w:rFonts w:ascii="Times New Roman" w:hAnsi="Times New Roman"/>
            <w:sz w:val="24"/>
            <w:szCs w:val="24"/>
            <w:lang w:val="ru-RU"/>
          </w:rPr>
          <w:t>https://www.coursera.org/courses?query=english%20pronunciation</w:t>
        </w:r>
      </w:hyperlink>
      <w:r w:rsidRPr="002F045F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2F045F" w:rsidRPr="002F045F" w:rsidRDefault="002F045F" w:rsidP="002F045F">
      <w:pPr>
        <w:shd w:val="clear" w:color="auto" w:fill="FFFFFF"/>
        <w:ind w:firstLine="708"/>
        <w:contextualSpacing/>
        <w:rPr>
          <w:rFonts w:ascii="Times New Roman" w:hAnsi="Times New Roman" w:cs="Times New Roman"/>
          <w:bCs/>
          <w:kern w:val="20"/>
          <w:sz w:val="24"/>
        </w:rPr>
      </w:pPr>
    </w:p>
    <w:p w:rsidR="002F045F" w:rsidRPr="002F045F" w:rsidRDefault="002F045F" w:rsidP="002F045F">
      <w:pPr>
        <w:pStyle w:val="af0"/>
        <w:tabs>
          <w:tab w:val="left" w:pos="284"/>
          <w:tab w:val="left" w:pos="709"/>
        </w:tabs>
        <w:spacing w:after="0" w:line="240" w:lineRule="auto"/>
        <w:ind w:left="709"/>
        <w:rPr>
          <w:rFonts w:ascii="Times New Roman" w:hAnsi="Times New Roman"/>
          <w:sz w:val="24"/>
          <w:lang w:val="ru-RU"/>
        </w:rPr>
      </w:pPr>
    </w:p>
    <w:p w:rsidR="00851AC1" w:rsidRPr="002F045F" w:rsidRDefault="00851AC1" w:rsidP="002656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851AC1" w:rsidRPr="002F045F">
      <w:pgSz w:w="12240" w:h="15840"/>
      <w:pgMar w:top="1134" w:right="851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B08F8"/>
    <w:multiLevelType w:val="hybridMultilevel"/>
    <w:tmpl w:val="570843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0CF4113"/>
    <w:multiLevelType w:val="hybridMultilevel"/>
    <w:tmpl w:val="570843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DD671FB"/>
    <w:multiLevelType w:val="hybridMultilevel"/>
    <w:tmpl w:val="63F8A50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247EC8"/>
    <w:multiLevelType w:val="hybridMultilevel"/>
    <w:tmpl w:val="E8407AD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DF52BD"/>
    <w:multiLevelType w:val="hybridMultilevel"/>
    <w:tmpl w:val="EA48578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346A24"/>
    <w:multiLevelType w:val="hybridMultilevel"/>
    <w:tmpl w:val="83B65FA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AF5357"/>
    <w:multiLevelType w:val="hybridMultilevel"/>
    <w:tmpl w:val="DBB2E9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1C1BF7"/>
    <w:multiLevelType w:val="hybridMultilevel"/>
    <w:tmpl w:val="570843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7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851AC1"/>
    <w:rsid w:val="00065165"/>
    <w:rsid w:val="00106B95"/>
    <w:rsid w:val="00204E04"/>
    <w:rsid w:val="0026564B"/>
    <w:rsid w:val="002F045F"/>
    <w:rsid w:val="00532FDD"/>
    <w:rsid w:val="0059036D"/>
    <w:rsid w:val="005C09C3"/>
    <w:rsid w:val="00671F1E"/>
    <w:rsid w:val="006B40AA"/>
    <w:rsid w:val="00851AC1"/>
    <w:rsid w:val="008A1664"/>
    <w:rsid w:val="00A46B61"/>
    <w:rsid w:val="00B44C2E"/>
    <w:rsid w:val="00C23D46"/>
    <w:rsid w:val="00DD0324"/>
    <w:rsid w:val="00E85205"/>
    <w:rsid w:val="00ED4ECC"/>
    <w:rsid w:val="00FA4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30A0CC"/>
  <w15:docId w15:val="{C93F4F01-C933-4859-8C17-EEB057AD4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32"/>
      <w:szCs w:val="32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spacing w:after="0" w:line="360" w:lineRule="auto"/>
      <w:jc w:val="center"/>
    </w:pPr>
    <w:rPr>
      <w:rFonts w:ascii="Times New Roman" w:eastAsia="Times New Roman" w:hAnsi="Times New Roman" w:cs="Times New Roman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5C09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5C09C3"/>
    <w:rPr>
      <w:rFonts w:ascii="Tahoma" w:hAnsi="Tahoma" w:cs="Tahoma"/>
      <w:sz w:val="16"/>
      <w:szCs w:val="16"/>
    </w:rPr>
  </w:style>
  <w:style w:type="character" w:styleId="af">
    <w:name w:val="Hyperlink"/>
    <w:basedOn w:val="a0"/>
    <w:uiPriority w:val="99"/>
    <w:unhideWhenUsed/>
    <w:rsid w:val="00A46B61"/>
    <w:rPr>
      <w:color w:val="0000FF" w:themeColor="hyperlink"/>
      <w:u w:val="single"/>
    </w:rPr>
  </w:style>
  <w:style w:type="paragraph" w:customStyle="1" w:styleId="Style19">
    <w:name w:val="Style19"/>
    <w:basedOn w:val="a"/>
    <w:uiPriority w:val="99"/>
    <w:rsid w:val="0026564B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29">
    <w:name w:val="Font Style29"/>
    <w:uiPriority w:val="99"/>
    <w:rsid w:val="0026564B"/>
    <w:rPr>
      <w:rFonts w:ascii="Times New Roman" w:hAnsi="Times New Roman" w:cs="Times New Roman"/>
      <w:sz w:val="20"/>
      <w:szCs w:val="20"/>
    </w:rPr>
  </w:style>
  <w:style w:type="character" w:customStyle="1" w:styleId="FontStyle30">
    <w:name w:val="Font Style30"/>
    <w:uiPriority w:val="99"/>
    <w:rsid w:val="0026564B"/>
    <w:rPr>
      <w:rFonts w:ascii="Times New Roman" w:hAnsi="Times New Roman" w:cs="Times New Roman"/>
      <w:b/>
      <w:bCs/>
      <w:sz w:val="20"/>
      <w:szCs w:val="20"/>
    </w:rPr>
  </w:style>
  <w:style w:type="paragraph" w:styleId="af0">
    <w:name w:val="List Paragraph"/>
    <w:basedOn w:val="a"/>
    <w:uiPriority w:val="99"/>
    <w:qFormat/>
    <w:rsid w:val="0026564B"/>
    <w:pPr>
      <w:ind w:left="720"/>
      <w:contextualSpacing/>
    </w:pPr>
    <w:rPr>
      <w:rFonts w:eastAsia="Times New Roman" w:cs="Times New Roman"/>
      <w:lang w:eastAsia="en-US"/>
    </w:rPr>
  </w:style>
  <w:style w:type="character" w:customStyle="1" w:styleId="rvts0">
    <w:name w:val="rvts0"/>
    <w:rsid w:val="0026564B"/>
  </w:style>
  <w:style w:type="paragraph" w:customStyle="1" w:styleId="Style79">
    <w:name w:val="Style79"/>
    <w:basedOn w:val="a"/>
    <w:uiPriority w:val="99"/>
    <w:rsid w:val="0026564B"/>
    <w:pPr>
      <w:widowControl w:val="0"/>
      <w:autoSpaceDE w:val="0"/>
      <w:autoSpaceDN w:val="0"/>
      <w:adjustRightInd w:val="0"/>
      <w:spacing w:after="0" w:line="187" w:lineRule="exact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FontStyle32">
    <w:name w:val="Font Style32"/>
    <w:uiPriority w:val="99"/>
    <w:rsid w:val="002F045F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0">
    <w:name w:val="Style20"/>
    <w:basedOn w:val="a"/>
    <w:uiPriority w:val="99"/>
    <w:rsid w:val="002F045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2F045F"/>
  </w:style>
  <w:style w:type="paragraph" w:customStyle="1" w:styleId="Default">
    <w:name w:val="Default"/>
    <w:rsid w:val="002F045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styleId="af1">
    <w:name w:val="FollowedHyperlink"/>
    <w:basedOn w:val="a0"/>
    <w:uiPriority w:val="99"/>
    <w:semiHidden/>
    <w:unhideWhenUsed/>
    <w:rsid w:val="00204E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ust-english.com.ua/english-transcription/" TargetMode="External"/><Relationship Id="rId13" Type="http://schemas.openxmlformats.org/officeDocument/2006/relationships/hyperlink" Target="https://www.youtube.com/watch?v=7mahmMmnSx4&amp;vl=ru" TargetMode="External"/><Relationship Id="rId18" Type="http://schemas.openxmlformats.org/officeDocument/2006/relationships/hyperlink" Target="https://www.futurelearn.com/subjects/language-courses/learn-english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prometheus.org.ua/courses-catalog/english" TargetMode="External"/><Relationship Id="rId7" Type="http://schemas.openxmlformats.org/officeDocument/2006/relationships/hyperlink" Target="mailto:oksadubrova@gmail.com" TargetMode="External"/><Relationship Id="rId12" Type="http://schemas.openxmlformats.org/officeDocument/2006/relationships/hyperlink" Target="http://www.studyenglishtoday.net/english-phonetics.html" TargetMode="External"/><Relationship Id="rId17" Type="http://schemas.openxmlformats.org/officeDocument/2006/relationships/hyperlink" Target="https://greenforest.com.ua/journal/read/vowels-vs-golosni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oxfordlearnersdictionaries.com/about/english/pronunciation_english" TargetMode="External"/><Relationship Id="rId20" Type="http://schemas.openxmlformats.org/officeDocument/2006/relationships/hyperlink" Target="https://www.edx.org/learn/english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dpu.org/faculties/ffsk/structure-ffsk/kaf-in-mov/composition-kaf-in-mov/dubrova/" TargetMode="External"/><Relationship Id="rId11" Type="http://schemas.openxmlformats.org/officeDocument/2006/relationships/hyperlink" Target="https://www.bbc.co.uk/learningenglish/english/features/pronunciation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s://www.education.vic.gov.au/school/teachers/teachingresources/discipline/english/literacy/readingviewing/Pages/litfocusphonological.aspx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languages-study.com/english-pronunciation.html" TargetMode="External"/><Relationship Id="rId19" Type="http://schemas.openxmlformats.org/officeDocument/2006/relationships/hyperlink" Target="https://learnenglish.britishcouncil.org/online-cour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rammarway.com/ua/phonetics" TargetMode="External"/><Relationship Id="rId14" Type="http://schemas.openxmlformats.org/officeDocument/2006/relationships/hyperlink" Target="https://www.englishclub.com/pronunciation/" TargetMode="External"/><Relationship Id="rId22" Type="http://schemas.openxmlformats.org/officeDocument/2006/relationships/hyperlink" Target="https://www.coursera.org/courses?query=english%20pronunciat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1822</Words>
  <Characters>10390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HVG</dc:creator>
  <cp:lastModifiedBy>UserPC0001</cp:lastModifiedBy>
  <cp:revision>17</cp:revision>
  <dcterms:created xsi:type="dcterms:W3CDTF">2021-02-02T16:21:00Z</dcterms:created>
  <dcterms:modified xsi:type="dcterms:W3CDTF">2023-09-10T18:02:00Z</dcterms:modified>
</cp:coreProperties>
</file>