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1E5E" w:rsidRDefault="00E71E5E">
      <w:pPr>
        <w:widowControl w:val="0"/>
        <w:pBdr>
          <w:top w:val="nil"/>
          <w:left w:val="nil"/>
          <w:bottom w:val="nil"/>
          <w:right w:val="nil"/>
          <w:between w:val="nil"/>
        </w:pBdr>
        <w:spacing w:after="0"/>
        <w:rPr>
          <w:rFonts w:ascii="Arial" w:eastAsia="Arial" w:hAnsi="Arial" w:cs="Arial"/>
          <w:color w:val="000000"/>
        </w:rPr>
      </w:pPr>
    </w:p>
    <w:tbl>
      <w:tblPr>
        <w:tblStyle w:val="a5"/>
        <w:tblW w:w="9904" w:type="dxa"/>
        <w:tblInd w:w="0" w:type="dxa"/>
        <w:tblLayout w:type="fixed"/>
        <w:tblLook w:val="0400" w:firstRow="0" w:lastRow="0" w:firstColumn="0" w:lastColumn="0" w:noHBand="0" w:noVBand="1"/>
      </w:tblPr>
      <w:tblGrid>
        <w:gridCol w:w="2556"/>
        <w:gridCol w:w="7348"/>
      </w:tblGrid>
      <w:tr w:rsidR="00E71E5E">
        <w:tc>
          <w:tcPr>
            <w:tcW w:w="2556" w:type="dxa"/>
          </w:tcPr>
          <w:p w:rsidR="00E71E5E" w:rsidRDefault="00E71E5E">
            <w:pPr>
              <w:spacing w:after="0" w:line="240" w:lineRule="auto"/>
              <w:rPr>
                <w:rFonts w:ascii="Times New Roman" w:eastAsia="Times New Roman" w:hAnsi="Times New Roman" w:cs="Times New Roman"/>
                <w:sz w:val="24"/>
                <w:szCs w:val="24"/>
              </w:rPr>
            </w:pPr>
          </w:p>
        </w:tc>
        <w:tc>
          <w:tcPr>
            <w:tcW w:w="7348" w:type="dxa"/>
          </w:tcPr>
          <w:p w:rsidR="00E71E5E" w:rsidRDefault="00E71E5E">
            <w:pPr>
              <w:spacing w:after="0" w:line="240" w:lineRule="auto"/>
              <w:jc w:val="right"/>
              <w:rPr>
                <w:rFonts w:ascii="Times New Roman" w:eastAsia="Times New Roman" w:hAnsi="Times New Roman" w:cs="Times New Roman"/>
                <w:sz w:val="24"/>
                <w:szCs w:val="24"/>
              </w:rPr>
            </w:pPr>
          </w:p>
        </w:tc>
      </w:tr>
      <w:tr w:rsidR="00E71E5E">
        <w:tc>
          <w:tcPr>
            <w:tcW w:w="2556" w:type="dxa"/>
          </w:tcPr>
          <w:p w:rsidR="00E71E5E" w:rsidRDefault="00AE24C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n-US"/>
              </w:rPr>
              <w:drawing>
                <wp:inline distT="0" distB="0" distL="0" distR="0">
                  <wp:extent cx="1476375" cy="84772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1476375" cy="847725"/>
                          </a:xfrm>
                          <a:prstGeom prst="rect">
                            <a:avLst/>
                          </a:prstGeom>
                          <a:ln/>
                        </pic:spPr>
                      </pic:pic>
                    </a:graphicData>
                  </a:graphic>
                </wp:inline>
              </w:drawing>
            </w:r>
          </w:p>
        </w:tc>
        <w:tc>
          <w:tcPr>
            <w:tcW w:w="7348" w:type="dxa"/>
          </w:tcPr>
          <w:p w:rsidR="00E71E5E" w:rsidRPr="00F72D72" w:rsidRDefault="00AE24C6">
            <w:pPr>
              <w:spacing w:after="0" w:line="240" w:lineRule="auto"/>
              <w:jc w:val="center"/>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Силабус</w:t>
            </w:r>
          </w:p>
          <w:p w:rsidR="00E71E5E" w:rsidRPr="00F72D72" w:rsidRDefault="00AE24C6">
            <w:pPr>
              <w:spacing w:after="0" w:line="240" w:lineRule="auto"/>
              <w:jc w:val="center"/>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навчальної дисципліни</w:t>
            </w:r>
          </w:p>
          <w:p w:rsidR="00E71E5E" w:rsidRPr="00F72D72" w:rsidRDefault="00AE24C6">
            <w:pPr>
              <w:spacing w:after="0" w:line="240" w:lineRule="auto"/>
              <w:jc w:val="center"/>
              <w:rPr>
                <w:rFonts w:ascii="Times New Roman" w:eastAsia="Times New Roman" w:hAnsi="Times New Roman" w:cs="Times New Roman"/>
                <w:color w:val="3366CC"/>
                <w:sz w:val="24"/>
                <w:szCs w:val="24"/>
                <w:lang w:val="ru-RU"/>
              </w:rPr>
            </w:pPr>
            <w:r w:rsidRPr="00F72D72">
              <w:rPr>
                <w:rFonts w:ascii="Times New Roman" w:eastAsia="Times New Roman" w:hAnsi="Times New Roman" w:cs="Times New Roman"/>
                <w:color w:val="3366CC"/>
                <w:sz w:val="24"/>
                <w:szCs w:val="24"/>
                <w:lang w:val="ru-RU"/>
              </w:rPr>
              <w:t>Комунікативний курс англійської мови</w:t>
            </w:r>
          </w:p>
          <w:p w:rsidR="00E71E5E" w:rsidRDefault="00F72D72">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r w:rsidR="00C748E6">
              <w:rPr>
                <w:rFonts w:ascii="Times New Roman" w:eastAsia="Times New Roman" w:hAnsi="Times New Roman" w:cs="Times New Roman"/>
                <w:sz w:val="24"/>
                <w:szCs w:val="24"/>
                <w:lang w:val="uk-UA"/>
              </w:rPr>
              <w:t>3</w:t>
            </w:r>
            <w:r w:rsidR="00C748E6">
              <w:rPr>
                <w:rFonts w:ascii="Times New Roman" w:eastAsia="Times New Roman" w:hAnsi="Times New Roman" w:cs="Times New Roman"/>
                <w:sz w:val="24"/>
                <w:szCs w:val="24"/>
              </w:rPr>
              <w:t>-2024</w:t>
            </w:r>
            <w:r w:rsidR="00AE24C6">
              <w:rPr>
                <w:rFonts w:ascii="Times New Roman" w:eastAsia="Times New Roman" w:hAnsi="Times New Roman" w:cs="Times New Roman"/>
                <w:sz w:val="24"/>
                <w:szCs w:val="24"/>
              </w:rPr>
              <w:t xml:space="preserve"> навчальний рік</w:t>
            </w:r>
          </w:p>
        </w:tc>
      </w:tr>
    </w:tbl>
    <w:p w:rsidR="00E71E5E" w:rsidRDefault="00E71E5E">
      <w:pPr>
        <w:spacing w:after="0" w:line="240" w:lineRule="auto"/>
        <w:rPr>
          <w:rFonts w:ascii="Times New Roman" w:eastAsia="Times New Roman" w:hAnsi="Times New Roman" w:cs="Times New Roman"/>
          <w:sz w:val="24"/>
          <w:szCs w:val="24"/>
        </w:rPr>
      </w:pPr>
    </w:p>
    <w:tbl>
      <w:tblPr>
        <w:tblStyle w:val="a6"/>
        <w:tblW w:w="9904" w:type="dxa"/>
        <w:tblInd w:w="0" w:type="dxa"/>
        <w:tblLayout w:type="fixed"/>
        <w:tblLook w:val="0400" w:firstRow="0" w:lastRow="0" w:firstColumn="0" w:lastColumn="0" w:noHBand="0" w:noVBand="1"/>
      </w:tblPr>
      <w:tblGrid>
        <w:gridCol w:w="2660"/>
        <w:gridCol w:w="7244"/>
      </w:tblGrid>
      <w:tr w:rsidR="00E71E5E" w:rsidRPr="004F1C2A">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Освітня програма</w:t>
            </w:r>
          </w:p>
        </w:tc>
        <w:tc>
          <w:tcPr>
            <w:tcW w:w="7244" w:type="dxa"/>
            <w:shd w:val="clear" w:color="auto" w:fill="auto"/>
          </w:tcPr>
          <w:p w:rsidR="00E71E5E" w:rsidRPr="00F72D72" w:rsidRDefault="00AE24C6">
            <w:pPr>
              <w:spacing w:after="0" w:line="240" w:lineRule="auto"/>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«Середня освіта (музичне мистецтво та англійська мова)»</w:t>
            </w:r>
          </w:p>
        </w:tc>
      </w:tr>
      <w:tr w:rsidR="00E71E5E">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Спеціальність</w:t>
            </w:r>
          </w:p>
        </w:tc>
        <w:tc>
          <w:tcPr>
            <w:tcW w:w="7244"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014 Середня освіта </w:t>
            </w:r>
          </w:p>
        </w:tc>
      </w:tr>
      <w:tr w:rsidR="00E71E5E" w:rsidRPr="004F1C2A">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Предметна спеціальність </w:t>
            </w:r>
          </w:p>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Галузь знань</w:t>
            </w:r>
          </w:p>
        </w:tc>
        <w:tc>
          <w:tcPr>
            <w:tcW w:w="7244" w:type="dxa"/>
            <w:shd w:val="clear" w:color="auto" w:fill="auto"/>
          </w:tcPr>
          <w:p w:rsidR="00E71E5E" w:rsidRPr="00F72D72" w:rsidRDefault="00E71E5E">
            <w:pPr>
              <w:spacing w:after="0" w:line="240" w:lineRule="auto"/>
              <w:jc w:val="both"/>
              <w:rPr>
                <w:rFonts w:ascii="Times New Roman" w:eastAsia="Times New Roman" w:hAnsi="Times New Roman" w:cs="Times New Roman"/>
                <w:sz w:val="24"/>
                <w:szCs w:val="24"/>
                <w:lang w:val="ru-RU"/>
              </w:rPr>
            </w:pP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014.13 Середня освіта (Музичне мистецтво)</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01 Освіта/Педагогіка</w:t>
            </w:r>
          </w:p>
        </w:tc>
      </w:tr>
      <w:tr w:rsidR="00E71E5E" w:rsidRPr="004F1C2A">
        <w:tc>
          <w:tcPr>
            <w:tcW w:w="2660" w:type="dxa"/>
            <w:shd w:val="clear" w:color="auto" w:fill="auto"/>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Рівень вищої освіти</w:t>
            </w:r>
          </w:p>
        </w:tc>
        <w:tc>
          <w:tcPr>
            <w:tcW w:w="7244" w:type="dxa"/>
            <w:shd w:val="clear" w:color="auto" w:fill="auto"/>
          </w:tcPr>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перший (бакалаврський) рівень вищої освіти</w:t>
            </w:r>
          </w:p>
        </w:tc>
      </w:tr>
    </w:tbl>
    <w:p w:rsidR="00E71E5E" w:rsidRPr="00F72D72" w:rsidRDefault="00E71E5E">
      <w:pPr>
        <w:spacing w:after="0" w:line="240" w:lineRule="auto"/>
        <w:jc w:val="both"/>
        <w:rPr>
          <w:rFonts w:ascii="Times New Roman" w:eastAsia="Times New Roman" w:hAnsi="Times New Roman" w:cs="Times New Roman"/>
          <w:sz w:val="24"/>
          <w:szCs w:val="24"/>
          <w:lang w:val="ru-RU"/>
        </w:rPr>
      </w:pPr>
    </w:p>
    <w:tbl>
      <w:tblPr>
        <w:tblStyle w:val="a7"/>
        <w:tblW w:w="9904" w:type="dxa"/>
        <w:tblInd w:w="0" w:type="dxa"/>
        <w:tblLayout w:type="fixed"/>
        <w:tblLook w:val="0400" w:firstRow="0" w:lastRow="0" w:firstColumn="0" w:lastColumn="0" w:noHBand="0" w:noVBand="1"/>
      </w:tblPr>
      <w:tblGrid>
        <w:gridCol w:w="2660"/>
        <w:gridCol w:w="7244"/>
      </w:tblGrid>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Викладач</w:t>
            </w:r>
          </w:p>
        </w:tc>
        <w:tc>
          <w:tcPr>
            <w:tcW w:w="7244" w:type="dxa"/>
          </w:tcPr>
          <w:p w:rsidR="00E71E5E" w:rsidRPr="00F72D72" w:rsidRDefault="00F72D72">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Дуброва Оксана</w:t>
            </w: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Посилання на сайт</w:t>
            </w:r>
          </w:p>
        </w:tc>
        <w:tc>
          <w:tcPr>
            <w:tcW w:w="7244" w:type="dxa"/>
          </w:tcPr>
          <w:p w:rsidR="00E71E5E" w:rsidRDefault="0078412A">
            <w:pPr>
              <w:spacing w:after="0" w:line="240" w:lineRule="auto"/>
              <w:jc w:val="both"/>
              <w:rPr>
                <w:rFonts w:ascii="Times New Roman" w:eastAsia="Times New Roman" w:hAnsi="Times New Roman" w:cs="Times New Roman"/>
                <w:sz w:val="24"/>
                <w:szCs w:val="24"/>
              </w:rPr>
            </w:pPr>
            <w:hyperlink r:id="rId6" w:history="1">
              <w:r w:rsidR="00F72D72" w:rsidRPr="000106D0">
                <w:rPr>
                  <w:rStyle w:val="ab"/>
                  <w:rFonts w:ascii="Times New Roman" w:eastAsia="Times New Roman" w:hAnsi="Times New Roman" w:cs="Times New Roman"/>
                  <w:sz w:val="24"/>
                  <w:szCs w:val="24"/>
                </w:rPr>
                <w:t>http://bdpu.org/faculties/ffsk/structure-ffsk/kaf-in-mov/composition-kaf-in-mov/dubrova/</w:t>
              </w:r>
            </w:hyperlink>
          </w:p>
          <w:p w:rsidR="00E71E5E" w:rsidRDefault="00E71E5E">
            <w:pPr>
              <w:spacing w:after="0" w:line="240" w:lineRule="auto"/>
              <w:jc w:val="both"/>
              <w:rPr>
                <w:rFonts w:ascii="Times New Roman" w:eastAsia="Times New Roman" w:hAnsi="Times New Roman" w:cs="Times New Roman"/>
                <w:sz w:val="24"/>
                <w:szCs w:val="24"/>
              </w:rPr>
            </w:pP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Контактний телефон</w:t>
            </w:r>
          </w:p>
        </w:tc>
        <w:tc>
          <w:tcPr>
            <w:tcW w:w="7244" w:type="dxa"/>
          </w:tcPr>
          <w:p w:rsidR="00E71E5E" w:rsidRDefault="00F72D72">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0663581018</w:t>
            </w:r>
          </w:p>
        </w:tc>
      </w:tr>
      <w:tr w:rsidR="00E71E5E">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E-mail викладача:</w:t>
            </w:r>
          </w:p>
        </w:tc>
        <w:tc>
          <w:tcPr>
            <w:tcW w:w="7244" w:type="dxa"/>
          </w:tcPr>
          <w:p w:rsidR="00E71E5E" w:rsidRDefault="0078412A">
            <w:pPr>
              <w:spacing w:after="0" w:line="240" w:lineRule="auto"/>
              <w:jc w:val="both"/>
              <w:rPr>
                <w:rFonts w:ascii="Times New Roman" w:eastAsia="Times New Roman" w:hAnsi="Times New Roman" w:cs="Times New Roman"/>
                <w:sz w:val="24"/>
                <w:szCs w:val="24"/>
              </w:rPr>
            </w:pPr>
            <w:hyperlink r:id="rId7" w:history="1">
              <w:r w:rsidR="00962694" w:rsidRPr="000106D0">
                <w:rPr>
                  <w:rStyle w:val="ab"/>
                  <w:rFonts w:ascii="Times New Roman" w:eastAsia="Times New Roman" w:hAnsi="Times New Roman" w:cs="Times New Roman"/>
                  <w:sz w:val="24"/>
                  <w:szCs w:val="24"/>
                </w:rPr>
                <w:t>oksadubrova@gmail.com</w:t>
              </w:r>
            </w:hyperlink>
          </w:p>
        </w:tc>
      </w:tr>
      <w:tr w:rsidR="00E71E5E" w:rsidRPr="004F1C2A">
        <w:tc>
          <w:tcPr>
            <w:tcW w:w="2660" w:type="dxa"/>
          </w:tcPr>
          <w:p w:rsidR="00E71E5E" w:rsidRDefault="00AE24C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Графік консультацій</w:t>
            </w:r>
          </w:p>
        </w:tc>
        <w:tc>
          <w:tcPr>
            <w:tcW w:w="7244" w:type="dxa"/>
          </w:tcPr>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sz w:val="24"/>
                <w:szCs w:val="24"/>
                <w:lang w:val="ru-RU"/>
              </w:rPr>
              <w:t>вівторок, 12.50-14.10, ауд. 5б203, корпус БДПУ 5</w:t>
            </w:r>
          </w:p>
        </w:tc>
      </w:tr>
    </w:tbl>
    <w:p w:rsidR="00E71E5E" w:rsidRPr="00F72D72" w:rsidRDefault="00E71E5E">
      <w:pPr>
        <w:spacing w:after="0" w:line="240" w:lineRule="auto"/>
        <w:ind w:firstLine="709"/>
        <w:rPr>
          <w:rFonts w:ascii="Times New Roman" w:eastAsia="Times New Roman" w:hAnsi="Times New Roman" w:cs="Times New Roman"/>
          <w:b/>
          <w:sz w:val="24"/>
          <w:szCs w:val="24"/>
          <w:lang w:val="ru-RU"/>
        </w:rPr>
      </w:pPr>
    </w:p>
    <w:p w:rsidR="00E71E5E" w:rsidRPr="00F72D72" w:rsidRDefault="00AE24C6">
      <w:pPr>
        <w:spacing w:after="0" w:line="240" w:lineRule="auto"/>
        <w:ind w:firstLine="709"/>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Обсяг курсу на поточний навчальний рік:</w:t>
      </w:r>
    </w:p>
    <w:tbl>
      <w:tblPr>
        <w:tblStyle w:val="a8"/>
        <w:tblW w:w="77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8"/>
        <w:gridCol w:w="1927"/>
        <w:gridCol w:w="1927"/>
        <w:gridCol w:w="2040"/>
      </w:tblGrid>
      <w:tr w:rsidR="00E71E5E">
        <w:trPr>
          <w:trHeight w:val="397"/>
        </w:trPr>
        <w:tc>
          <w:tcPr>
            <w:tcW w:w="1818"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кредитів / годин</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Практичні заняття</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Самостійна робота</w:t>
            </w:r>
          </w:p>
        </w:tc>
        <w:tc>
          <w:tcPr>
            <w:tcW w:w="2040"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Звітність</w:t>
            </w:r>
          </w:p>
        </w:tc>
      </w:tr>
      <w:tr w:rsidR="00E71E5E">
        <w:trPr>
          <w:trHeight w:val="397"/>
        </w:trPr>
        <w:tc>
          <w:tcPr>
            <w:tcW w:w="1818"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 / 180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3/90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3/90</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30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30</w:t>
            </w:r>
          </w:p>
        </w:tc>
        <w:tc>
          <w:tcPr>
            <w:tcW w:w="1927" w:type="dxa"/>
            <w:shd w:val="clear" w:color="auto" w:fill="auto"/>
            <w:vAlign w:val="center"/>
          </w:tcPr>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gramStart"/>
            <w:r>
              <w:rPr>
                <w:rFonts w:ascii="Times New Roman" w:eastAsia="Times New Roman" w:hAnsi="Times New Roman" w:cs="Times New Roman"/>
                <w:sz w:val="24"/>
                <w:szCs w:val="24"/>
              </w:rPr>
              <w:t>семестр  –</w:t>
            </w:r>
            <w:proofErr w:type="gramEnd"/>
            <w:r>
              <w:rPr>
                <w:rFonts w:ascii="Times New Roman" w:eastAsia="Times New Roman" w:hAnsi="Times New Roman" w:cs="Times New Roman"/>
                <w:sz w:val="24"/>
                <w:szCs w:val="24"/>
              </w:rPr>
              <w:t xml:space="preserve"> 60</w:t>
            </w:r>
          </w:p>
          <w:p w:rsidR="00E71E5E" w:rsidRDefault="00AE24C6">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семестр  – 60</w:t>
            </w:r>
          </w:p>
        </w:tc>
        <w:tc>
          <w:tcPr>
            <w:tcW w:w="2040" w:type="dxa"/>
            <w:shd w:val="clear" w:color="auto" w:fill="auto"/>
            <w:vAlign w:val="center"/>
          </w:tcPr>
          <w:p w:rsidR="00E71E5E" w:rsidRDefault="00E71E5E">
            <w:pPr>
              <w:spacing w:after="0" w:line="240" w:lineRule="auto"/>
              <w:jc w:val="center"/>
              <w:rPr>
                <w:rFonts w:ascii="Times New Roman" w:eastAsia="Times New Roman" w:hAnsi="Times New Roman" w:cs="Times New Roman"/>
                <w:sz w:val="24"/>
                <w:szCs w:val="24"/>
              </w:rPr>
            </w:pPr>
          </w:p>
        </w:tc>
      </w:tr>
    </w:tbl>
    <w:p w:rsidR="00E71E5E" w:rsidRDefault="00AE24C6">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Семестр:</w:t>
      </w:r>
      <w:r>
        <w:rPr>
          <w:rFonts w:ascii="Times New Roman" w:eastAsia="Times New Roman" w:hAnsi="Times New Roman" w:cs="Times New Roman"/>
          <w:sz w:val="24"/>
          <w:szCs w:val="24"/>
        </w:rPr>
        <w:t xml:space="preserve"> осінній, весняний</w:t>
      </w:r>
    </w:p>
    <w:p w:rsidR="00E71E5E" w:rsidRDefault="00AE24C6">
      <w:pPr>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Мова навчання:</w:t>
      </w:r>
      <w:r>
        <w:rPr>
          <w:rFonts w:ascii="Times New Roman" w:eastAsia="Times New Roman" w:hAnsi="Times New Roman" w:cs="Times New Roman"/>
          <w:sz w:val="24"/>
          <w:szCs w:val="24"/>
        </w:rPr>
        <w:t xml:space="preserve"> англійська</w:t>
      </w:r>
    </w:p>
    <w:p w:rsidR="00E71E5E" w:rsidRPr="00F72D72" w:rsidRDefault="00AE24C6">
      <w:pPr>
        <w:spacing w:after="0" w:line="240" w:lineRule="auto"/>
        <w:ind w:firstLine="709"/>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Ключові слова:</w:t>
      </w:r>
      <w:r w:rsidRPr="00F72D72">
        <w:rPr>
          <w:rFonts w:ascii="Times New Roman" w:eastAsia="Times New Roman" w:hAnsi="Times New Roman" w:cs="Times New Roman"/>
          <w:sz w:val="24"/>
          <w:szCs w:val="24"/>
          <w:lang w:val="ru-RU"/>
        </w:rPr>
        <w:t xml:space="preserve"> комунікативні навички, англійська мова, граматика англійської мови, аудіювання, читання, письмо, говоріння </w:t>
      </w: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Мета та завдання курсу:</w:t>
      </w:r>
    </w:p>
    <w:p w:rsidR="00E71E5E" w:rsidRPr="00F72D72" w:rsidRDefault="00AE24C6">
      <w:pPr>
        <w:spacing w:after="0" w:line="240" w:lineRule="auto"/>
        <w:ind w:left="720"/>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sz w:val="24"/>
          <w:szCs w:val="24"/>
          <w:lang w:val="ru-RU"/>
        </w:rPr>
        <w:t>Метою викладання навчальної дисципліни “Комунікативний курс англійської мови” є формування комунікативних навичок студентів в основних видах мовленнєвої діяльності: читання, письмо, говоріння, аудіювання (у професійній сфері).</w:t>
      </w:r>
      <w:r w:rsidRPr="00F72D72">
        <w:rPr>
          <w:rFonts w:ascii="Times New Roman" w:eastAsia="Times New Roman" w:hAnsi="Times New Roman" w:cs="Times New Roman"/>
          <w:b/>
          <w:sz w:val="24"/>
          <w:szCs w:val="24"/>
          <w:lang w:val="ru-RU"/>
        </w:rPr>
        <w:t xml:space="preserve"> </w:t>
      </w:r>
    </w:p>
    <w:p w:rsidR="00E71E5E" w:rsidRPr="00F72D72" w:rsidRDefault="00AE24C6">
      <w:pPr>
        <w:spacing w:after="0" w:line="240" w:lineRule="auto"/>
        <w:ind w:left="720"/>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Основними завданнями</w:t>
      </w:r>
      <w:r w:rsidRPr="00F72D72">
        <w:rPr>
          <w:rFonts w:ascii="Times New Roman" w:eastAsia="Times New Roman" w:hAnsi="Times New Roman" w:cs="Times New Roman"/>
          <w:sz w:val="24"/>
          <w:szCs w:val="24"/>
          <w:lang w:val="ru-RU"/>
        </w:rPr>
        <w:t xml:space="preserve"> </w:t>
      </w:r>
      <w:proofErr w:type="gramStart"/>
      <w:r w:rsidRPr="00F72D72">
        <w:rPr>
          <w:rFonts w:ascii="Times New Roman" w:eastAsia="Times New Roman" w:hAnsi="Times New Roman" w:cs="Times New Roman"/>
          <w:sz w:val="24"/>
          <w:szCs w:val="24"/>
          <w:lang w:val="ru-RU"/>
        </w:rPr>
        <w:t>вивчення  дисципліни</w:t>
      </w:r>
      <w:proofErr w:type="gramEnd"/>
      <w:r w:rsidRPr="00F72D72">
        <w:rPr>
          <w:rFonts w:ascii="Times New Roman" w:eastAsia="Times New Roman" w:hAnsi="Times New Roman" w:cs="Times New Roman"/>
          <w:sz w:val="24"/>
          <w:szCs w:val="24"/>
          <w:lang w:val="ru-RU"/>
        </w:rPr>
        <w:t xml:space="preserve"> «Комунікативний курс англійської мови» є:</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формувати у студентів загальні та професійно орієнтовані комунікативні мовленнєві компетентності (лінгвістичну, соціолінгвістичну і прагматичну) для забезпечення їхнього ефективного спілкування в академічному та професійному середовищі;</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формувати у студентів загальні компетентності (декларативні знання, вміння й навички, компетентності існування та вміння вчитися);</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 xml:space="preserve">сприяти розвитку здібностей до самооцінки та здатності до самостійного навчання, що дозволятиме студентам продовжувати навчання в академічному і професійному </w:t>
      </w:r>
      <w:r w:rsidRPr="00F72D72">
        <w:rPr>
          <w:rFonts w:ascii="Times New Roman" w:eastAsia="Times New Roman" w:hAnsi="Times New Roman" w:cs="Times New Roman"/>
          <w:sz w:val="24"/>
          <w:szCs w:val="24"/>
          <w:lang w:val="ru-RU"/>
        </w:rPr>
        <w:lastRenderedPageBreak/>
        <w:t>середовищі як під час навчання у ВНЗ, так і після отримання диплома про вищу освіту;</w:t>
      </w:r>
    </w:p>
    <w:p w:rsidR="00E71E5E" w:rsidRPr="00F72D72" w:rsidRDefault="00AE24C6">
      <w:pPr>
        <w:numPr>
          <w:ilvl w:val="0"/>
          <w:numId w:val="3"/>
        </w:numPr>
        <w:shd w:val="clear" w:color="auto" w:fill="FFFFFF"/>
        <w:spacing w:after="0" w:line="240" w:lineRule="auto"/>
        <w:ind w:left="851" w:hanging="284"/>
        <w:jc w:val="both"/>
        <w:rPr>
          <w:sz w:val="24"/>
          <w:szCs w:val="24"/>
          <w:lang w:val="ru-RU"/>
        </w:rPr>
      </w:pPr>
      <w:r w:rsidRPr="00F72D72">
        <w:rPr>
          <w:rFonts w:ascii="Times New Roman" w:eastAsia="Times New Roman" w:hAnsi="Times New Roman" w:cs="Times New Roman"/>
          <w:sz w:val="24"/>
          <w:szCs w:val="24"/>
          <w:lang w:val="ru-RU"/>
        </w:rPr>
        <w:t>допомагати студентам у формуванні загальних компетентностей з метою розвитку їхньої особистісної мотивації (цінностей, ідеалів);</w:t>
      </w:r>
    </w:p>
    <w:p w:rsidR="00E71E5E" w:rsidRPr="00F72D72" w:rsidRDefault="00E71E5E">
      <w:pPr>
        <w:spacing w:after="0" w:line="240" w:lineRule="auto"/>
        <w:ind w:firstLine="709"/>
        <w:jc w:val="both"/>
        <w:rPr>
          <w:rFonts w:ascii="Times New Roman" w:eastAsia="Times New Roman" w:hAnsi="Times New Roman" w:cs="Times New Roman"/>
          <w:sz w:val="24"/>
          <w:szCs w:val="24"/>
          <w:lang w:val="ru-RU"/>
        </w:rPr>
      </w:pP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sz w:val="24"/>
          <w:szCs w:val="24"/>
          <w:lang w:val="ru-RU"/>
        </w:rPr>
        <w:t xml:space="preserve">У результаті вивчення навчальної дисципліни студент буде </w:t>
      </w:r>
      <w:r w:rsidRPr="00F72D72">
        <w:rPr>
          <w:rFonts w:ascii="Times New Roman" w:eastAsia="Times New Roman" w:hAnsi="Times New Roman" w:cs="Times New Roman"/>
          <w:b/>
          <w:sz w:val="24"/>
          <w:szCs w:val="24"/>
          <w:lang w:val="ru-RU"/>
        </w:rPr>
        <w:t>вміти:</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аудіювання:</w:t>
      </w:r>
      <w:r w:rsidRPr="00F72D72">
        <w:rPr>
          <w:rFonts w:ascii="Times New Roman" w:eastAsia="Times New Roman" w:hAnsi="Times New Roman" w:cs="Times New Roman"/>
          <w:sz w:val="24"/>
          <w:szCs w:val="24"/>
          <w:lang w:val="ru-RU"/>
        </w:rPr>
        <w:t xml:space="preserve"> розуміти широкий спектр коротких та нескладних текстів, діалогів;</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читання:</w:t>
      </w:r>
      <w:r w:rsidRPr="00F72D72">
        <w:rPr>
          <w:rFonts w:ascii="Times New Roman" w:eastAsia="Times New Roman" w:hAnsi="Times New Roman" w:cs="Times New Roman"/>
          <w:sz w:val="24"/>
          <w:szCs w:val="24"/>
          <w:lang w:val="ru-RU"/>
        </w:rPr>
        <w:t xml:space="preserve"> читати та критично осмислювати нескладні тексти; оцінювати матеріал, виділяючи і розрізняючи фактичну інформацію від особистої думки; аналізувати англомовні джерела інформації для отримання даних;</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письмо:</w:t>
      </w:r>
      <w:r w:rsidRPr="00F72D72">
        <w:rPr>
          <w:rFonts w:ascii="Times New Roman" w:eastAsia="Times New Roman" w:hAnsi="Times New Roman" w:cs="Times New Roman"/>
          <w:sz w:val="24"/>
          <w:szCs w:val="24"/>
          <w:lang w:val="ru-RU"/>
        </w:rPr>
        <w:t xml:space="preserve"> створювати чіткий, добре структурований, детальний текст на загальні та професійні теми, демонструючи володіння організаційними моделями, засобами зв’язку та об’єднання елементів тексту; </w:t>
      </w:r>
    </w:p>
    <w:p w:rsidR="00E71E5E" w:rsidRPr="00F72D72" w:rsidRDefault="00AE24C6">
      <w:pPr>
        <w:numPr>
          <w:ilvl w:val="0"/>
          <w:numId w:val="4"/>
        </w:num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i/>
          <w:sz w:val="24"/>
          <w:szCs w:val="24"/>
          <w:lang w:val="ru-RU"/>
        </w:rPr>
        <w:t>говоріння:</w:t>
      </w:r>
      <w:r w:rsidRPr="00F72D72">
        <w:rPr>
          <w:rFonts w:ascii="Times New Roman" w:eastAsia="Times New Roman" w:hAnsi="Times New Roman" w:cs="Times New Roman"/>
          <w:sz w:val="24"/>
          <w:szCs w:val="24"/>
          <w:lang w:val="ru-RU"/>
        </w:rPr>
        <w:t xml:space="preserve"> вміти ефективно спілкуватися англійською мовою у професійному середовищі, вміти обговорювати навчальні та пов’язані зі спеціалізацією питання, для того щоб досягти порозуміння зі співрозмовником.</w:t>
      </w:r>
    </w:p>
    <w:p w:rsidR="00E71E5E" w:rsidRPr="00F72D72" w:rsidRDefault="00AE24C6">
      <w:pPr>
        <w:spacing w:after="0" w:line="240" w:lineRule="auto"/>
        <w:ind w:firstLine="709"/>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Компетентності та програмні результати навчання:</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ЗК-3. </w:t>
      </w:r>
      <w:r w:rsidRPr="00F72D72">
        <w:rPr>
          <w:rFonts w:ascii="Times New Roman" w:eastAsia="Times New Roman" w:hAnsi="Times New Roman" w:cs="Times New Roman"/>
          <w:sz w:val="24"/>
          <w:szCs w:val="24"/>
          <w:lang w:val="ru-RU"/>
        </w:rPr>
        <w:t xml:space="preserve">Здатність до навчання, самонавчання й опанування сучасних знань, необхідних для організації ефективної діяльності у професійній сфері; пошуку, оброблення й аналізу інформації з різних джерел. </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ЗК-4.</w:t>
      </w:r>
      <w:r w:rsidRPr="00F72D72">
        <w:rPr>
          <w:rFonts w:ascii="Times New Roman" w:eastAsia="Times New Roman" w:hAnsi="Times New Roman" w:cs="Times New Roman"/>
          <w:sz w:val="24"/>
          <w:szCs w:val="24"/>
          <w:lang w:val="ru-RU"/>
        </w:rPr>
        <w:t xml:space="preserve"> Здатність спілкуватися державною та іноземною мовами (усною та писемною формами), демонструвати навички нормативного літературного мовлення у професійній сфері.</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ЗК-6.</w:t>
      </w:r>
      <w:r w:rsidRPr="00F72D72">
        <w:rPr>
          <w:rFonts w:ascii="Times New Roman" w:eastAsia="Times New Roman" w:hAnsi="Times New Roman" w:cs="Times New Roman"/>
          <w:sz w:val="24"/>
          <w:szCs w:val="24"/>
          <w:lang w:val="ru-RU"/>
        </w:rPr>
        <w:t xml:space="preserve"> Здатність до особистісного і професійного самовизначення, самоствердження й самореалізації; толерантного ставлення до всіх суб’єктів педагогічної взаємодії.</w:t>
      </w:r>
    </w:p>
    <w:p w:rsidR="00E71E5E" w:rsidRPr="00F72D72" w:rsidRDefault="00AE24C6">
      <w:pPr>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ЗК-7.</w:t>
      </w:r>
      <w:r w:rsidRPr="00F72D72">
        <w:rPr>
          <w:rFonts w:ascii="Times New Roman" w:eastAsia="Times New Roman" w:hAnsi="Times New Roman" w:cs="Times New Roman"/>
          <w:sz w:val="24"/>
          <w:szCs w:val="24"/>
          <w:lang w:val="ru-RU"/>
        </w:rPr>
        <w:t xml:space="preserve"> Здатність до організації партнерсько-лідерських стосунків, створення команди однодумців, ухвалення ефективних рішень у стандартних та невизначених умовах та готовність брати відповідальність за результати спільної діяльності.</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 xml:space="preserve">ЗК-8. </w:t>
      </w:r>
      <w:r w:rsidRPr="00F72D72">
        <w:rPr>
          <w:rFonts w:ascii="Times New Roman" w:eastAsia="Times New Roman" w:hAnsi="Times New Roman" w:cs="Times New Roman"/>
          <w:sz w:val="24"/>
          <w:szCs w:val="24"/>
          <w:lang w:val="ru-RU"/>
        </w:rPr>
        <w:t>Здатність діяти на основі принципів і норм педагогічної етики, правил культури поведінки у стосунках із дорослими й здобувачами освіти на основі загальнолюдських та національних цінностей, норм суспільної моралі.</w:t>
      </w:r>
    </w:p>
    <w:p w:rsidR="00E71E5E" w:rsidRPr="00F72D72" w:rsidRDefault="00AE24C6">
      <w:pPr>
        <w:shd w:val="clear" w:color="auto" w:fill="FFFFFF"/>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1.</w:t>
      </w:r>
      <w:r w:rsidRPr="00F72D72">
        <w:rPr>
          <w:rFonts w:ascii="Times New Roman" w:eastAsia="Times New Roman" w:hAnsi="Times New Roman" w:cs="Times New Roman"/>
          <w:sz w:val="24"/>
          <w:szCs w:val="24"/>
          <w:lang w:val="ru-RU"/>
        </w:rPr>
        <w:t xml:space="preserve"> Здатність систематично застосовувати набуті теоретичні і методичні знання, критично аналізувати концептуальні історичні, філософські, психолого-педагогічні, музично-теоретичні, вокальні, диригентсько-хорові, інструментальні принципи, методи і технології з урахуванням англомовного контексту.</w:t>
      </w:r>
    </w:p>
    <w:p w:rsidR="00E71E5E" w:rsidRPr="00F72D72" w:rsidRDefault="00AE24C6">
      <w:pPr>
        <w:shd w:val="clear" w:color="auto" w:fill="FFFFFF"/>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7.</w:t>
      </w:r>
      <w:r w:rsidRPr="00F72D72">
        <w:rPr>
          <w:rFonts w:ascii="Times New Roman" w:eastAsia="Times New Roman" w:hAnsi="Times New Roman" w:cs="Times New Roman"/>
          <w:sz w:val="24"/>
          <w:szCs w:val="24"/>
          <w:lang w:val="ru-RU"/>
        </w:rPr>
        <w:t xml:space="preserve"> Здатність розуміти й оцінювати лексико- граматичні та інтонаційні моделі англійської мови, а також інтегрувати і застосовувати їх в різноманітних комунікативних ситуаціях академічної та професійної сфер спілкування.</w:t>
      </w:r>
      <w:r>
        <w:rPr>
          <w:rFonts w:ascii="Times New Roman" w:eastAsia="Times New Roman" w:hAnsi="Times New Roman" w:cs="Times New Roman"/>
          <w:sz w:val="24"/>
          <w:szCs w:val="24"/>
        </w:rPr>
        <w:t> </w:t>
      </w:r>
    </w:p>
    <w:p w:rsidR="00E71E5E" w:rsidRPr="00F72D72" w:rsidRDefault="00AE24C6">
      <w:pPr>
        <w:shd w:val="clear" w:color="auto" w:fill="FFFFFF"/>
        <w:tabs>
          <w:tab w:val="left" w:pos="601"/>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ФК 8.</w:t>
      </w:r>
      <w:r w:rsidRPr="00F72D72">
        <w:rPr>
          <w:rFonts w:ascii="Times New Roman" w:eastAsia="Times New Roman" w:hAnsi="Times New Roman" w:cs="Times New Roman"/>
          <w:sz w:val="24"/>
          <w:szCs w:val="24"/>
          <w:lang w:val="ru-RU"/>
        </w:rPr>
        <w:t xml:space="preserve"> </w:t>
      </w:r>
      <w:proofErr w:type="gramStart"/>
      <w:r w:rsidRPr="00F72D72">
        <w:rPr>
          <w:rFonts w:ascii="Times New Roman" w:eastAsia="Times New Roman" w:hAnsi="Times New Roman" w:cs="Times New Roman"/>
          <w:sz w:val="24"/>
          <w:szCs w:val="24"/>
          <w:lang w:val="ru-RU"/>
        </w:rPr>
        <w:t>Здатність  аналізувати</w:t>
      </w:r>
      <w:proofErr w:type="gramEnd"/>
      <w:r w:rsidRPr="00F72D72">
        <w:rPr>
          <w:rFonts w:ascii="Times New Roman" w:eastAsia="Times New Roman" w:hAnsi="Times New Roman" w:cs="Times New Roman"/>
          <w:sz w:val="24"/>
          <w:szCs w:val="24"/>
          <w:lang w:val="ru-RU"/>
        </w:rPr>
        <w:t>, оцінювати й описувати державною та англійською мовами широке коло музичних та мистецьких об’єктів і процесів з урахуванням, національних, регіональних цінностей та традицій у динаміці історичного розвитку.</w:t>
      </w:r>
    </w:p>
    <w:p w:rsidR="00E71E5E" w:rsidRPr="00F72D72" w:rsidRDefault="00AE24C6">
      <w:pPr>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 xml:space="preserve">ФК 10.  </w:t>
      </w:r>
      <w:r w:rsidRPr="00F72D72">
        <w:rPr>
          <w:rFonts w:ascii="Times New Roman" w:eastAsia="Times New Roman" w:hAnsi="Times New Roman" w:cs="Times New Roman"/>
          <w:sz w:val="24"/>
          <w:szCs w:val="24"/>
          <w:lang w:val="ru-RU"/>
        </w:rPr>
        <w:t>Здатність шляхом самостійного навчання освоїти нові області, використовуючи здобуті психолого-педагогічні, музично-теоретичні, методичні, англомовні знання, вокальні, диригентсько-хорові, інструментальні навички для продовження навчання із значним ступенем автономії.</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2.</w:t>
      </w:r>
      <w:r w:rsidRPr="00F72D72">
        <w:rPr>
          <w:rFonts w:ascii="Times New Roman" w:eastAsia="Times New Roman" w:hAnsi="Times New Roman" w:cs="Times New Roman"/>
          <w:sz w:val="24"/>
          <w:szCs w:val="24"/>
          <w:lang w:val="ru-RU"/>
        </w:rPr>
        <w:t xml:space="preserve"> Генерувати базові знання та розуміння основ музичного мистецтва, інших видів мистецтв, англійської мови у професійній діяльності.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ПРН 6. </w:t>
      </w:r>
      <w:r w:rsidRPr="00F72D72">
        <w:rPr>
          <w:rFonts w:ascii="Times New Roman" w:eastAsia="Times New Roman" w:hAnsi="Times New Roman" w:cs="Times New Roman"/>
          <w:sz w:val="24"/>
          <w:szCs w:val="24"/>
          <w:lang w:val="ru-RU"/>
        </w:rPr>
        <w:t xml:space="preserve">Використовувати для вирішення професійних завдань та в процесі саморозвитку сучасні інформаційні та цифрові технології, організовуючи академічне спілкування </w:t>
      </w:r>
      <w:r w:rsidRPr="00F72D72">
        <w:rPr>
          <w:rFonts w:ascii="Times New Roman" w:eastAsia="Times New Roman" w:hAnsi="Times New Roman" w:cs="Times New Roman"/>
          <w:sz w:val="24"/>
          <w:szCs w:val="24"/>
          <w:lang w:val="ru-RU"/>
        </w:rPr>
        <w:lastRenderedPageBreak/>
        <w:t xml:space="preserve">державною й англійською мовами на основі розуміння чужих і створення власних комунікативних програм.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7.</w:t>
      </w:r>
      <w:r w:rsidRPr="00F72D72">
        <w:rPr>
          <w:rFonts w:ascii="Times New Roman" w:eastAsia="Times New Roman" w:hAnsi="Times New Roman" w:cs="Times New Roman"/>
          <w:sz w:val="24"/>
          <w:szCs w:val="24"/>
          <w:lang w:val="ru-RU"/>
        </w:rPr>
        <w:t xml:space="preserve"> Демонструвати знання спеціальної музичної термінології англійською мовою та навички сольфеджування, читання музичного матеріалу з аркуша, акомпанування, імпровізування, транспонування музичних творів. </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8.</w:t>
      </w:r>
      <w:r w:rsidRPr="00F72D72">
        <w:rPr>
          <w:rFonts w:ascii="Times New Roman" w:eastAsia="Times New Roman" w:hAnsi="Times New Roman" w:cs="Times New Roman"/>
          <w:sz w:val="24"/>
          <w:szCs w:val="24"/>
          <w:lang w:val="ru-RU"/>
        </w:rPr>
        <w:t xml:space="preserve"> Застосовувати знання на сучасному рівні з музичного мистецтва, суміжних мистецтв (вокального, інструментального, образотворчого, хореографічного та ін.) та англійської мови з метою розуміння міждисциплінарних зв’язків між ними для подальшої їх інтеграції в освітньому процесі.</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ПРН 9.</w:t>
      </w:r>
      <w:r w:rsidRPr="00F72D72">
        <w:rPr>
          <w:rFonts w:ascii="Times New Roman" w:eastAsia="Times New Roman" w:hAnsi="Times New Roman" w:cs="Times New Roman"/>
          <w:sz w:val="24"/>
          <w:szCs w:val="24"/>
          <w:lang w:val="ru-RU"/>
        </w:rPr>
        <w:t xml:space="preserve"> Класифікувати, співвідносити, критично аналізувати й оцінювати відкриті джерела інформації державною і англійською мовами для проведення освітнього діяльності та наукового пошуку.</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sz w:val="24"/>
          <w:szCs w:val="24"/>
          <w:lang w:val="ru-RU"/>
        </w:rPr>
      </w:pPr>
      <w:r w:rsidRPr="00F72D72">
        <w:rPr>
          <w:rFonts w:ascii="Times New Roman" w:eastAsia="Times New Roman" w:hAnsi="Times New Roman" w:cs="Times New Roman"/>
          <w:b/>
          <w:sz w:val="24"/>
          <w:szCs w:val="24"/>
          <w:lang w:val="ru-RU"/>
        </w:rPr>
        <w:t xml:space="preserve">ПРН 13. </w:t>
      </w:r>
      <w:r w:rsidRPr="00F72D72">
        <w:rPr>
          <w:rFonts w:ascii="Times New Roman" w:eastAsia="Times New Roman" w:hAnsi="Times New Roman" w:cs="Times New Roman"/>
          <w:sz w:val="24"/>
          <w:szCs w:val="24"/>
          <w:lang w:val="ru-RU"/>
        </w:rPr>
        <w:t>Створювати в освітньому середовищі партнерсько-лідерські стосунки в командах однодумців, дискутувати, експериментувати, аргументувати, підсумовувати, ухвалювати ефективні рішення у стандартних і невизначених умовах, брати відповідальність за результати спільної діяльності.</w:t>
      </w:r>
    </w:p>
    <w:p w:rsidR="00E71E5E" w:rsidRPr="00F72D72" w:rsidRDefault="00AE24C6">
      <w:pPr>
        <w:pBdr>
          <w:top w:val="nil"/>
          <w:left w:val="nil"/>
          <w:bottom w:val="nil"/>
          <w:right w:val="nil"/>
          <w:between w:val="nil"/>
        </w:pBdr>
        <w:tabs>
          <w:tab w:val="left" w:pos="709"/>
          <w:tab w:val="left" w:pos="1843"/>
        </w:tabs>
        <w:spacing w:after="0" w:line="240" w:lineRule="auto"/>
        <w:jc w:val="both"/>
        <w:rPr>
          <w:rFonts w:ascii="Times New Roman" w:eastAsia="Times New Roman" w:hAnsi="Times New Roman" w:cs="Times New Roman"/>
          <w:b/>
          <w:sz w:val="24"/>
          <w:szCs w:val="24"/>
          <w:lang w:val="ru-RU"/>
        </w:rPr>
      </w:pPr>
      <w:r w:rsidRPr="00F72D72">
        <w:rPr>
          <w:rFonts w:ascii="Times New Roman" w:eastAsia="Times New Roman" w:hAnsi="Times New Roman" w:cs="Times New Roman"/>
          <w:b/>
          <w:sz w:val="24"/>
          <w:szCs w:val="24"/>
          <w:lang w:val="ru-RU"/>
        </w:rPr>
        <w:t>ПРН 14.</w:t>
      </w:r>
      <w:r w:rsidRPr="00F72D72">
        <w:rPr>
          <w:rFonts w:ascii="Times New Roman" w:eastAsia="Times New Roman" w:hAnsi="Times New Roman" w:cs="Times New Roman"/>
          <w:sz w:val="24"/>
          <w:szCs w:val="24"/>
          <w:lang w:val="ru-RU"/>
        </w:rPr>
        <w:t xml:space="preserve"> Планувати, організовувати, здійснювати, підводити підсумки самостійної роботи, уміти отримувати результат у визначений </w:t>
      </w:r>
      <w:r>
        <w:rPr>
          <w:rFonts w:ascii="Times New Roman" w:eastAsia="Times New Roman" w:hAnsi="Times New Roman" w:cs="Times New Roman"/>
          <w:sz w:val="24"/>
          <w:szCs w:val="24"/>
        </w:rPr>
        <w:t>deadline</w:t>
      </w:r>
      <w:r w:rsidRPr="00F72D72">
        <w:rPr>
          <w:rFonts w:ascii="Times New Roman" w:eastAsia="Times New Roman" w:hAnsi="Times New Roman" w:cs="Times New Roman"/>
          <w:sz w:val="24"/>
          <w:szCs w:val="24"/>
          <w:lang w:val="ru-RU"/>
        </w:rPr>
        <w:t xml:space="preserve"> з наголосом на професійну сумлінність та унеможливлення плагіату. </w:t>
      </w:r>
    </w:p>
    <w:p w:rsidR="00E71E5E" w:rsidRPr="00F72D72" w:rsidRDefault="00E71E5E">
      <w:pPr>
        <w:spacing w:after="0" w:line="240" w:lineRule="auto"/>
        <w:jc w:val="both"/>
        <w:rPr>
          <w:rFonts w:ascii="Times New Roman" w:eastAsia="Times New Roman" w:hAnsi="Times New Roman" w:cs="Times New Roman"/>
          <w:b/>
          <w:sz w:val="24"/>
          <w:szCs w:val="24"/>
          <w:lang w:val="ru-RU"/>
        </w:rPr>
      </w:pPr>
    </w:p>
    <w:p w:rsidR="00E71E5E" w:rsidRDefault="00AE24C6">
      <w:pPr>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Зміст курсу:</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 Outstanding Personalities. Loisa May Alcott. Reading of the Text (Little Women). Making Dialogues. Work with the Additional material. Rephrasing of Sentences.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 Learning Lessons. Educational Systems of the World. Reading of the Texts ( School Days). Writing Congratulating Letters.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3. Types of Lessons. Grammar Practice. Modal Verbs.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4. Exams and Qualifications. International Tests. Grammar Practice. Idioms and Fixed Phrases Related to Education. Writing Letters about Agreeing and Disagreeing.</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5. Summer Jobs for Students. Work and Travel. Grammar Practice. Active Voice. Passive Voice.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6. School Atmosphere. Modern Education. Reading of the Texts. Making Dialogues. Work with the Additional material..</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7. The Cyber School.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8. Distance Learning.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9. Planet Issues. Green Issues.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10. Protection of the Environment. Natural Disasters.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11. Ways to Survive.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12. The Cycle of Life Living for a Century Reading of the Texts. Making Dialogues. Work with the Additional material.</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13. Generation Gap.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lastRenderedPageBreak/>
        <w:t>Тема 14. Science and Technology Surveillance: For and Against. Grammar Practice. Reading of the Text (robot Sophia).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15. Artificial Intelligence: For and Against. Work with the Additional material. Reading of the Professionally Oriented Texts. Making Discussion.</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 xml:space="preserve">Тема 16. Modern Lifestyles. Grammar Practice. Reading of the Texts Making Dialogues. Work with the Additional material. Reading of the Professionally Oriented Texts (The Magic of pantomime).  Asking for Personal Views. </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17. Reality Show Fever.  Paying Compliments. Modern Reality Show. Writing For-and-Against Letters, Essays, Articles). Making Dialogues. Grammar Practice. Modal Verbs. Phrasal Verbs.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18. Going Places.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19. Holiday Places. Grammar Practice. Phrasal Verbs.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20. Describing Holiday Experience. Travelling Reading of the Texts. Making Dialogues. Work with the Additional material.. Reading of the Texts. Making Dialogues. Work with the Additional material.</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21. Travelling of my Dream. Grammar Practice. Reading of the Texts.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22. Grammar Practice. Reading of the Texts ( Guilt-free Holiday).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23. How to avoid the Awful Experience. Grammar Practice. Reading of the Texts ( The Moon and Sixpence).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24. Travel Agency. Making Business-plan of the Travel Agency. Grammar Practice. Conditionals. Making presentations. Clichés of Apologizing, Complimenting, Thanking.</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 xml:space="preserve"> Тема 25. Peace and Conflict. Reason of Conflicts. Emotional Problems. Grammar Practice. Conditionals. </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26. How to Avoid/Resolve the Social Conflict. Ways of polite Interrupting, Encouraging, persuading, Agreeing, Disagreeing. Case-study “Conflict at Work”. Writing the complaints. Making presentations.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27. History Lessons. Grammar Practice. Conditionals. Reading of the Text (History Lesson). Making Dialogues. Work with the Additional material. Reading of the Professionally Oriented Texts.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28. Historical Personalities. Amelia. The First Pilot. Grammar Practice.  The Passive Voice.   Reading of the Texts. Making Dialogues. Work with the Additional material</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29. History of Mythological Traditions of Different Countries. Legends and Fairy Tales. Making Dialogues. Grammar Practice. The Passive Voice. Work with the Additional material. Listening to Ethnic Music. Writing Essays.</w:t>
      </w:r>
    </w:p>
    <w:p w:rsidR="004F1C2A" w:rsidRPr="004F1C2A" w:rsidRDefault="004F1C2A" w:rsidP="004F1C2A">
      <w:pPr>
        <w:shd w:val="clear" w:color="auto" w:fill="FFFFFF"/>
        <w:spacing w:after="0" w:line="240" w:lineRule="auto"/>
        <w:jc w:val="both"/>
        <w:rPr>
          <w:rFonts w:ascii="Times New Roman" w:eastAsia="Times New Roman" w:hAnsi="Times New Roman" w:cs="Times New Roman"/>
          <w:sz w:val="24"/>
          <w:szCs w:val="24"/>
          <w:lang w:val="uk-UA"/>
        </w:rPr>
      </w:pPr>
      <w:r w:rsidRPr="004F1C2A">
        <w:rPr>
          <w:rFonts w:ascii="Times New Roman" w:eastAsia="Times New Roman" w:hAnsi="Times New Roman" w:cs="Times New Roman"/>
          <w:sz w:val="24"/>
          <w:szCs w:val="24"/>
          <w:lang w:val="uk-UA"/>
        </w:rPr>
        <w:t>Тема 30. The Mysterious Past.  Legends and Myths. Grammar Practice. Conditionals. Making Dialogues. Work with the Additional material.</w:t>
      </w:r>
    </w:p>
    <w:p w:rsidR="00215E42" w:rsidRPr="00215E42" w:rsidRDefault="00215E42" w:rsidP="00215E42">
      <w:pPr>
        <w:ind w:firstLine="709"/>
        <w:jc w:val="both"/>
        <w:rPr>
          <w:rFonts w:ascii="Times New Roman" w:hAnsi="Times New Roman" w:cs="Times New Roman"/>
          <w:sz w:val="24"/>
          <w:lang w:val="uk-UA"/>
        </w:rPr>
      </w:pPr>
      <w:r w:rsidRPr="00215E42">
        <w:rPr>
          <w:rFonts w:ascii="Times New Roman" w:hAnsi="Times New Roman" w:cs="Times New Roman"/>
          <w:b/>
          <w:sz w:val="24"/>
          <w:lang w:val="uk-UA"/>
        </w:rPr>
        <w:t>Методи навчання:</w:t>
      </w:r>
      <w:r w:rsidRPr="00215E42">
        <w:rPr>
          <w:rFonts w:ascii="Times New Roman" w:hAnsi="Times New Roman" w:cs="Times New Roman"/>
          <w:sz w:val="24"/>
          <w:lang w:val="uk-UA"/>
        </w:rPr>
        <w:t xml:space="preserve"> мікронавчання, практичні заняття, тренувальні вправи; практичні заняття з вправами на розвиток навичок аудіювання, письма, говоріння, на яких матеріал пояснюється і обговорюється, домашні завдання; самостійна робота: домашні завдання</w:t>
      </w: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b/>
          <w:sz w:val="24"/>
          <w:lang w:val="ru-RU"/>
        </w:rPr>
        <w:t xml:space="preserve">Політика курсу (особливості проведення навчальних занять): </w:t>
      </w:r>
      <w:r w:rsidRPr="00215E42">
        <w:rPr>
          <w:rFonts w:ascii="Times New Roman" w:hAnsi="Times New Roman" w:cs="Times New Roman"/>
          <w:sz w:val="24"/>
          <w:lang w:val="ru-RU"/>
        </w:rPr>
        <w:t xml:space="preserve">від студента очікується здатність відповідати на питання за вивченим матеріалом, обговорення дискусійних питань, виконання практичних завдань, самостійної роботи </w:t>
      </w:r>
    </w:p>
    <w:p w:rsidR="00215E42" w:rsidRPr="003502B6" w:rsidRDefault="00215E42" w:rsidP="003502B6">
      <w:pPr>
        <w:ind w:firstLine="709"/>
        <w:jc w:val="both"/>
        <w:rPr>
          <w:rFonts w:ascii="Times New Roman" w:hAnsi="Times New Roman" w:cs="Times New Roman"/>
          <w:sz w:val="24"/>
          <w:lang w:val="ru-RU"/>
        </w:rPr>
      </w:pPr>
      <w:r w:rsidRPr="00215E42">
        <w:rPr>
          <w:rFonts w:ascii="Times New Roman" w:hAnsi="Times New Roman" w:cs="Times New Roman"/>
          <w:b/>
          <w:sz w:val="24"/>
          <w:lang w:val="ru-RU"/>
        </w:rPr>
        <w:lastRenderedPageBreak/>
        <w:t>Технічне й програмне забезпечення/обладнання, наочність:</w:t>
      </w:r>
      <w:r w:rsidRPr="00215E42">
        <w:rPr>
          <w:rFonts w:ascii="Times New Roman" w:hAnsi="Times New Roman" w:cs="Times New Roman"/>
          <w:sz w:val="24"/>
          <w:lang w:val="ru-RU"/>
        </w:rPr>
        <w:t xml:space="preserve"> персональний комп’ютер, проектор, екран/інтерактивна дошка.</w:t>
      </w:r>
    </w:p>
    <w:p w:rsidR="00215E42" w:rsidRPr="003502B6" w:rsidRDefault="00215E42" w:rsidP="00215E42">
      <w:pPr>
        <w:pStyle w:val="Style20"/>
        <w:widowControl/>
        <w:tabs>
          <w:tab w:val="left" w:pos="1114"/>
          <w:tab w:val="left" w:leader="underscore" w:pos="6221"/>
        </w:tabs>
        <w:spacing w:before="173"/>
        <w:ind w:left="725"/>
        <w:jc w:val="center"/>
        <w:rPr>
          <w:rStyle w:val="FontStyle32"/>
          <w:sz w:val="24"/>
          <w:szCs w:val="24"/>
          <w:lang w:eastAsia="uk-UA"/>
        </w:rPr>
      </w:pPr>
      <w:r w:rsidRPr="003502B6">
        <w:rPr>
          <w:rStyle w:val="FontStyle32"/>
          <w:sz w:val="24"/>
          <w:szCs w:val="24"/>
          <w:lang w:eastAsia="uk-UA"/>
        </w:rPr>
        <w:t>Засоби оцінювання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усне опитування;</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вправи;</w:t>
      </w:r>
    </w:p>
    <w:p w:rsidR="00215E42" w:rsidRPr="00215E42" w:rsidRDefault="00215E42" w:rsidP="00215E42">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тестові завдання;</w:t>
      </w:r>
    </w:p>
    <w:p w:rsidR="00215E42" w:rsidRPr="004F1C2A" w:rsidRDefault="00215E42" w:rsidP="004F1C2A">
      <w:pPr>
        <w:numPr>
          <w:ilvl w:val="0"/>
          <w:numId w:val="6"/>
        </w:numPr>
        <w:spacing w:after="0" w:line="240" w:lineRule="auto"/>
        <w:jc w:val="both"/>
        <w:rPr>
          <w:rFonts w:ascii="Times New Roman" w:hAnsi="Times New Roman" w:cs="Times New Roman"/>
          <w:sz w:val="24"/>
        </w:rPr>
      </w:pPr>
      <w:r w:rsidRPr="00215E42">
        <w:rPr>
          <w:rFonts w:ascii="Times New Roman" w:hAnsi="Times New Roman" w:cs="Times New Roman"/>
          <w:sz w:val="24"/>
        </w:rPr>
        <w:t>творчі завдання.</w:t>
      </w:r>
    </w:p>
    <w:p w:rsidR="00215E42" w:rsidRPr="004F1C2A" w:rsidRDefault="00215E42" w:rsidP="004F1C2A">
      <w:pPr>
        <w:jc w:val="center"/>
        <w:rPr>
          <w:rFonts w:ascii="Times New Roman" w:hAnsi="Times New Roman" w:cs="Times New Roman"/>
          <w:b/>
          <w:sz w:val="24"/>
          <w:lang w:val="ru-RU"/>
        </w:rPr>
      </w:pPr>
      <w:r w:rsidRPr="004F1C2A">
        <w:rPr>
          <w:rFonts w:ascii="Times New Roman" w:hAnsi="Times New Roman" w:cs="Times New Roman"/>
          <w:b/>
          <w:sz w:val="24"/>
          <w:lang w:val="ru-RU"/>
        </w:rPr>
        <w:t>Розподіл балів, які отримують студенти</w:t>
      </w:r>
    </w:p>
    <w:p w:rsidR="00215E42" w:rsidRPr="00215E42" w:rsidRDefault="00215E42" w:rsidP="00215E42">
      <w:pPr>
        <w:ind w:firstLine="709"/>
        <w:jc w:val="both"/>
        <w:rPr>
          <w:rFonts w:ascii="Times New Roman" w:hAnsi="Times New Roman" w:cs="Times New Roman"/>
          <w:sz w:val="24"/>
          <w:lang w:val="ru-RU"/>
        </w:rPr>
      </w:pPr>
      <w:r w:rsidRPr="00215E42">
        <w:rPr>
          <w:rFonts w:ascii="Times New Roman" w:hAnsi="Times New Roman" w:cs="Times New Roman"/>
          <w:sz w:val="24"/>
          <w:lang w:val="ru-RU"/>
        </w:rPr>
        <w:t>Оцінювання знань студентів здійснюється на основі результатів поточного та семестрового підсумкового контролів. Підсумкова оцінка є сумою балів набраних під час поточного та семестрового підсумкового контролів і вираховується за 100-бальною шкалою.</w:t>
      </w:r>
    </w:p>
    <w:p w:rsidR="00215E42" w:rsidRPr="00215E42" w:rsidRDefault="00215E42" w:rsidP="004F1C2A">
      <w:pPr>
        <w:ind w:firstLine="709"/>
        <w:jc w:val="both"/>
        <w:rPr>
          <w:rFonts w:ascii="Times New Roman" w:hAnsi="Times New Roman" w:cs="Times New Roman"/>
          <w:sz w:val="24"/>
          <w:lang w:val="ru-RU"/>
        </w:rPr>
      </w:pPr>
      <w:r w:rsidRPr="00215E42">
        <w:rPr>
          <w:rFonts w:ascii="Times New Roman" w:hAnsi="Times New Roman" w:cs="Times New Roman"/>
          <w:sz w:val="24"/>
          <w:lang w:val="ru-RU"/>
        </w:rPr>
        <w:t>Поточний контроль здійснюється під час практичних занять. При оцінюванні на практичних заняттях враховується активна участь студентів у занятті, здатність відповідати на питання за вивченим матеріалом, обговорення дискусійних питань, виконання практичних завдань, самостійної роботи.</w:t>
      </w:r>
    </w:p>
    <w:p w:rsidR="00215E42" w:rsidRPr="00215E42" w:rsidRDefault="00215E42" w:rsidP="004F1C2A">
      <w:pPr>
        <w:jc w:val="center"/>
        <w:rPr>
          <w:rFonts w:ascii="Times New Roman" w:hAnsi="Times New Roman" w:cs="Times New Roman"/>
          <w:b/>
          <w:bCs/>
          <w:sz w:val="24"/>
          <w:lang w:val="ru-RU"/>
        </w:rPr>
      </w:pPr>
      <w:r w:rsidRPr="00215E42">
        <w:rPr>
          <w:rFonts w:ascii="Times New Roman" w:hAnsi="Times New Roman" w:cs="Times New Roman"/>
          <w:b/>
          <w:bCs/>
          <w:sz w:val="24"/>
          <w:lang w:val="ru-RU"/>
        </w:rPr>
        <w:t xml:space="preserve">Таблиця </w:t>
      </w:r>
      <w:r w:rsidRPr="00215E42">
        <w:rPr>
          <w:rFonts w:ascii="Times New Roman" w:hAnsi="Times New Roman" w:cs="Times New Roman"/>
          <w:b/>
          <w:bCs/>
          <w:sz w:val="24"/>
          <w:lang w:val="uk-UA"/>
        </w:rPr>
        <w:t>1</w:t>
      </w:r>
      <w:r w:rsidRPr="00215E42">
        <w:rPr>
          <w:rFonts w:ascii="Times New Roman" w:hAnsi="Times New Roman" w:cs="Times New Roman"/>
          <w:b/>
          <w:bCs/>
          <w:sz w:val="24"/>
          <w:lang w:val="ru-RU"/>
        </w:rPr>
        <w:t xml:space="preserve"> Розподіл набраних студентом балів під час поточного контролю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946"/>
        <w:gridCol w:w="947"/>
        <w:gridCol w:w="947"/>
        <w:gridCol w:w="946"/>
        <w:gridCol w:w="947"/>
        <w:gridCol w:w="783"/>
        <w:gridCol w:w="951"/>
      </w:tblGrid>
      <w:tr w:rsidR="00215E42" w:rsidRPr="00215E42" w:rsidTr="003737F1">
        <w:trPr>
          <w:trHeight w:val="340"/>
        </w:trPr>
        <w:tc>
          <w:tcPr>
            <w:tcW w:w="2943" w:type="dxa"/>
            <w:vMerge w:val="restart"/>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Види робіт</w:t>
            </w:r>
          </w:p>
        </w:tc>
        <w:tc>
          <w:tcPr>
            <w:tcW w:w="6467" w:type="dxa"/>
            <w:gridSpan w:val="7"/>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Кількість набраних балів</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незадовільно</w:t>
            </w: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задовільно</w:t>
            </w:r>
          </w:p>
        </w:tc>
        <w:tc>
          <w:tcPr>
            <w:tcW w:w="1730"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добре</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18"/>
                <w:szCs w:val="18"/>
              </w:rPr>
            </w:pPr>
            <w:r w:rsidRPr="00215E42">
              <w:rPr>
                <w:rFonts w:ascii="Times New Roman" w:hAnsi="Times New Roman" w:cs="Times New Roman"/>
                <w:bCs/>
                <w:sz w:val="18"/>
                <w:szCs w:val="18"/>
              </w:rPr>
              <w:t>відмінно</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1-34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35-49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50-57</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58-64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65-77</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78-89</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90-100</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F</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FX</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E</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D</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C</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B</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A</w:t>
            </w:r>
          </w:p>
        </w:tc>
      </w:tr>
      <w:tr w:rsidR="00215E42" w:rsidRPr="00215E42" w:rsidTr="003737F1">
        <w:trPr>
          <w:trHeight w:val="340"/>
        </w:trPr>
        <w:tc>
          <w:tcPr>
            <w:tcW w:w="2943" w:type="dxa"/>
            <w:vMerge/>
            <w:shd w:val="clear" w:color="auto" w:fill="auto"/>
            <w:vAlign w:val="center"/>
          </w:tcPr>
          <w:p w:rsidR="00215E42" w:rsidRPr="00215E42" w:rsidRDefault="00215E42" w:rsidP="003737F1">
            <w:pPr>
              <w:jc w:val="center"/>
              <w:rPr>
                <w:rFonts w:ascii="Times New Roman" w:hAnsi="Times New Roman" w:cs="Times New Roman"/>
                <w:bCs/>
                <w:sz w:val="20"/>
                <w:szCs w:val="20"/>
              </w:rPr>
            </w:pPr>
          </w:p>
        </w:tc>
        <w:tc>
          <w:tcPr>
            <w:tcW w:w="1893" w:type="dxa"/>
            <w:gridSpan w:val="2"/>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не зараховано</w:t>
            </w:r>
          </w:p>
        </w:tc>
        <w:tc>
          <w:tcPr>
            <w:tcW w:w="4574" w:type="dxa"/>
            <w:gridSpan w:val="5"/>
            <w:shd w:val="clear" w:color="auto" w:fill="auto"/>
            <w:vAlign w:val="center"/>
          </w:tcPr>
          <w:p w:rsidR="00215E42" w:rsidRPr="00215E42" w:rsidRDefault="00215E42" w:rsidP="003737F1">
            <w:pPr>
              <w:jc w:val="center"/>
              <w:rPr>
                <w:rFonts w:ascii="Times New Roman" w:hAnsi="Times New Roman" w:cs="Times New Roman"/>
                <w:bCs/>
                <w:sz w:val="20"/>
                <w:szCs w:val="20"/>
              </w:rPr>
            </w:pPr>
            <w:r w:rsidRPr="00215E42">
              <w:rPr>
                <w:rFonts w:ascii="Times New Roman" w:hAnsi="Times New Roman" w:cs="Times New Roman"/>
                <w:bCs/>
                <w:sz w:val="20"/>
                <w:szCs w:val="20"/>
              </w:rPr>
              <w:t>зараховано</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2</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2,9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6" w:type="dxa"/>
            <w:shd w:val="clear" w:color="auto" w:fill="auto"/>
            <w:vAlign w:val="center"/>
          </w:tcPr>
          <w:p w:rsidR="00215E42" w:rsidRPr="00215E42" w:rsidRDefault="00215E42" w:rsidP="003737F1">
            <w:pPr>
              <w:jc w:val="center"/>
              <w:rPr>
                <w:rFonts w:ascii="Times New Roman" w:hAnsi="Times New Roman" w:cs="Times New Roman"/>
                <w:sz w:val="24"/>
              </w:rPr>
            </w:pPr>
            <w:r w:rsidRPr="00215E42">
              <w:rPr>
                <w:rFonts w:ascii="Times New Roman" w:hAnsi="Times New Roman" w:cs="Times New Roman"/>
                <w:bCs/>
                <w:sz w:val="24"/>
              </w:rPr>
              <w:t>3,8</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2</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3</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5</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6</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7</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8</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9</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10</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lastRenderedPageBreak/>
              <w:t>Практичне заняття 11</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12</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13</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Практичне заняття 15</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2,9</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3,4</w:t>
            </w:r>
          </w:p>
        </w:tc>
        <w:tc>
          <w:tcPr>
            <w:tcW w:w="946"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3,8</w:t>
            </w:r>
          </w:p>
        </w:tc>
        <w:tc>
          <w:tcPr>
            <w:tcW w:w="947"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4,6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5,3</w:t>
            </w:r>
          </w:p>
        </w:tc>
        <w:tc>
          <w:tcPr>
            <w:tcW w:w="951" w:type="dxa"/>
            <w:shd w:val="clear" w:color="auto" w:fill="auto"/>
          </w:tcPr>
          <w:p w:rsidR="00215E42" w:rsidRPr="00215E42" w:rsidRDefault="00215E42" w:rsidP="003737F1">
            <w:pPr>
              <w:jc w:val="center"/>
              <w:rPr>
                <w:rFonts w:ascii="Times New Roman" w:hAnsi="Times New Roman" w:cs="Times New Roman"/>
              </w:rPr>
            </w:pPr>
            <w:r w:rsidRPr="00215E42">
              <w:rPr>
                <w:rFonts w:ascii="Times New Roman" w:hAnsi="Times New Roman" w:cs="Times New Roman"/>
                <w:bCs/>
                <w:sz w:val="24"/>
              </w:rPr>
              <w:t>6</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4"/>
              </w:rPr>
            </w:pPr>
            <w:r w:rsidRPr="00215E42">
              <w:rPr>
                <w:rFonts w:ascii="Times New Roman" w:hAnsi="Times New Roman" w:cs="Times New Roman"/>
                <w:bCs/>
                <w:sz w:val="24"/>
              </w:rPr>
              <w:t>Підсумковий модульний контроль</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5,8</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6,6</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8,6</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9,8</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10</w:t>
            </w:r>
          </w:p>
        </w:tc>
      </w:tr>
      <w:tr w:rsidR="00215E42" w:rsidRPr="00215E42" w:rsidTr="003737F1">
        <w:trPr>
          <w:trHeight w:val="340"/>
        </w:trPr>
        <w:tc>
          <w:tcPr>
            <w:tcW w:w="2943" w:type="dxa"/>
            <w:shd w:val="clear" w:color="auto" w:fill="auto"/>
            <w:vAlign w:val="center"/>
          </w:tcPr>
          <w:p w:rsidR="00215E42" w:rsidRPr="00215E42" w:rsidRDefault="00215E42" w:rsidP="003737F1">
            <w:pPr>
              <w:rPr>
                <w:rFonts w:ascii="Times New Roman" w:hAnsi="Times New Roman" w:cs="Times New Roman"/>
                <w:bCs/>
                <w:sz w:val="20"/>
                <w:szCs w:val="20"/>
                <w:lang w:val="ru-RU"/>
              </w:rPr>
            </w:pPr>
            <w:r w:rsidRPr="00215E42">
              <w:rPr>
                <w:rFonts w:ascii="Times New Roman" w:hAnsi="Times New Roman" w:cs="Times New Roman"/>
                <w:bCs/>
                <w:sz w:val="20"/>
                <w:szCs w:val="20"/>
                <w:lang w:val="ru-RU"/>
              </w:rPr>
              <w:t>Разом максимальна кількість набраних балів</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49</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57</w:t>
            </w:r>
          </w:p>
        </w:tc>
        <w:tc>
          <w:tcPr>
            <w:tcW w:w="946"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64</w:t>
            </w:r>
          </w:p>
        </w:tc>
        <w:tc>
          <w:tcPr>
            <w:tcW w:w="947"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77</w:t>
            </w:r>
          </w:p>
        </w:tc>
        <w:tc>
          <w:tcPr>
            <w:tcW w:w="783"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89</w:t>
            </w:r>
          </w:p>
        </w:tc>
        <w:tc>
          <w:tcPr>
            <w:tcW w:w="951" w:type="dxa"/>
            <w:shd w:val="clear" w:color="auto" w:fill="auto"/>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100</w:t>
            </w:r>
          </w:p>
        </w:tc>
      </w:tr>
    </w:tbl>
    <w:p w:rsidR="00215E42" w:rsidRPr="00215E42" w:rsidRDefault="00215E42" w:rsidP="00215E42">
      <w:pPr>
        <w:jc w:val="center"/>
        <w:rPr>
          <w:rFonts w:ascii="Times New Roman" w:hAnsi="Times New Roman" w:cs="Times New Roman"/>
          <w:b/>
          <w:bCs/>
          <w:sz w:val="24"/>
        </w:rPr>
      </w:pPr>
    </w:p>
    <w:p w:rsidR="00215E42" w:rsidRPr="004F1C2A" w:rsidRDefault="00215E42" w:rsidP="00215E42">
      <w:pPr>
        <w:jc w:val="center"/>
        <w:rPr>
          <w:rFonts w:ascii="Times New Roman" w:hAnsi="Times New Roman" w:cs="Times New Roman"/>
          <w:b/>
          <w:bCs/>
          <w:sz w:val="24"/>
        </w:rPr>
      </w:pPr>
      <w:r w:rsidRPr="00215E42">
        <w:rPr>
          <w:rFonts w:ascii="Times New Roman" w:hAnsi="Times New Roman" w:cs="Times New Roman"/>
          <w:b/>
          <w:bCs/>
          <w:sz w:val="24"/>
        </w:rPr>
        <w:t xml:space="preserve">Таблиця 2. </w:t>
      </w:r>
      <w:r w:rsidRPr="004F1C2A">
        <w:rPr>
          <w:rFonts w:ascii="Times New Roman" w:hAnsi="Times New Roman" w:cs="Times New Roman"/>
          <w:b/>
          <w:bCs/>
          <w:sz w:val="24"/>
        </w:rPr>
        <w:t>Внутрішня університетська шкала оцінювання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4"/>
        <w:gridCol w:w="5245"/>
      </w:tblGrid>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lang w:val="ru-RU"/>
              </w:rPr>
              <w:t>Шкала оцінювання, що використовується в університеті</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Шкала оцінювання ЄКТС</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90-100</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A</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78-89</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B</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65-77</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C</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58-64</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D</w:t>
            </w:r>
          </w:p>
        </w:tc>
      </w:tr>
      <w:tr w:rsidR="00215E42" w:rsidRPr="00215E42"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50-57</w:t>
            </w:r>
          </w:p>
        </w:tc>
        <w:tc>
          <w:tcPr>
            <w:tcW w:w="5245"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E</w:t>
            </w:r>
          </w:p>
        </w:tc>
      </w:tr>
      <w:tr w:rsidR="00215E42" w:rsidRPr="004F1C2A"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35-49</w:t>
            </w:r>
          </w:p>
        </w:tc>
        <w:tc>
          <w:tcPr>
            <w:tcW w:w="5245"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rPr>
              <w:t>FX</w:t>
            </w:r>
            <w:r w:rsidRPr="00215E42">
              <w:rPr>
                <w:rFonts w:ascii="Times New Roman" w:hAnsi="Times New Roman" w:cs="Times New Roman"/>
                <w:bCs/>
                <w:sz w:val="24"/>
                <w:lang w:val="ru-RU"/>
              </w:rPr>
              <w:t xml:space="preserve"> (з можливістю повторного складання)</w:t>
            </w:r>
          </w:p>
        </w:tc>
      </w:tr>
      <w:tr w:rsidR="00215E42" w:rsidRPr="004F1C2A" w:rsidTr="003737F1">
        <w:trPr>
          <w:trHeight w:val="340"/>
        </w:trPr>
        <w:tc>
          <w:tcPr>
            <w:tcW w:w="4644" w:type="dxa"/>
            <w:vAlign w:val="center"/>
          </w:tcPr>
          <w:p w:rsidR="00215E42" w:rsidRPr="00215E42" w:rsidRDefault="00215E42" w:rsidP="003737F1">
            <w:pPr>
              <w:jc w:val="center"/>
              <w:rPr>
                <w:rFonts w:ascii="Times New Roman" w:hAnsi="Times New Roman" w:cs="Times New Roman"/>
                <w:bCs/>
                <w:sz w:val="24"/>
              </w:rPr>
            </w:pPr>
            <w:r w:rsidRPr="00215E42">
              <w:rPr>
                <w:rFonts w:ascii="Times New Roman" w:hAnsi="Times New Roman" w:cs="Times New Roman"/>
                <w:bCs/>
                <w:sz w:val="24"/>
              </w:rPr>
              <w:t>1-34</w:t>
            </w:r>
          </w:p>
        </w:tc>
        <w:tc>
          <w:tcPr>
            <w:tcW w:w="5245" w:type="dxa"/>
            <w:vAlign w:val="center"/>
          </w:tcPr>
          <w:p w:rsidR="00215E42" w:rsidRPr="00215E42" w:rsidRDefault="00215E42" w:rsidP="003737F1">
            <w:pPr>
              <w:jc w:val="center"/>
              <w:rPr>
                <w:rFonts w:ascii="Times New Roman" w:hAnsi="Times New Roman" w:cs="Times New Roman"/>
                <w:bCs/>
                <w:sz w:val="24"/>
                <w:lang w:val="ru-RU"/>
              </w:rPr>
            </w:pPr>
            <w:r w:rsidRPr="00215E42">
              <w:rPr>
                <w:rFonts w:ascii="Times New Roman" w:hAnsi="Times New Roman" w:cs="Times New Roman"/>
                <w:bCs/>
                <w:sz w:val="24"/>
              </w:rPr>
              <w:t>F</w:t>
            </w:r>
            <w:r w:rsidRPr="00215E42">
              <w:rPr>
                <w:rFonts w:ascii="Times New Roman" w:hAnsi="Times New Roman" w:cs="Times New Roman"/>
                <w:bCs/>
                <w:sz w:val="24"/>
                <w:lang w:val="ru-RU"/>
              </w:rPr>
              <w:t xml:space="preserve"> (з обов’язковим повторним вивченням ОК)</w:t>
            </w:r>
          </w:p>
        </w:tc>
      </w:tr>
    </w:tbl>
    <w:p w:rsidR="00215E42" w:rsidRPr="00215E42" w:rsidRDefault="00215E42" w:rsidP="00215E42">
      <w:pPr>
        <w:tabs>
          <w:tab w:val="left" w:pos="709"/>
        </w:tabs>
        <w:ind w:left="709"/>
        <w:jc w:val="center"/>
        <w:rPr>
          <w:rFonts w:ascii="Times New Roman" w:hAnsi="Times New Roman" w:cs="Times New Roman"/>
          <w:b/>
          <w:sz w:val="24"/>
          <w:lang w:val="ru-RU"/>
        </w:rPr>
      </w:pPr>
    </w:p>
    <w:p w:rsidR="00215E42" w:rsidRPr="00215E42" w:rsidRDefault="00215E42" w:rsidP="004F1C2A">
      <w:pPr>
        <w:tabs>
          <w:tab w:val="left" w:pos="709"/>
        </w:tabs>
        <w:ind w:left="709"/>
        <w:jc w:val="center"/>
        <w:rPr>
          <w:rFonts w:ascii="Times New Roman" w:hAnsi="Times New Roman" w:cs="Times New Roman"/>
          <w:b/>
          <w:sz w:val="24"/>
          <w:lang w:val="ru-RU"/>
        </w:rPr>
      </w:pPr>
      <w:r w:rsidRPr="00215E42">
        <w:rPr>
          <w:rFonts w:ascii="Times New Roman" w:hAnsi="Times New Roman" w:cs="Times New Roman"/>
          <w:b/>
          <w:sz w:val="24"/>
          <w:lang w:val="ru-RU"/>
        </w:rPr>
        <w:t xml:space="preserve"> Методичне забезпечення</w:t>
      </w:r>
    </w:p>
    <w:p w:rsidR="00215E42" w:rsidRPr="004F1C2A" w:rsidRDefault="00215E42" w:rsidP="004F1C2A">
      <w:pPr>
        <w:tabs>
          <w:tab w:val="left" w:pos="709"/>
        </w:tabs>
        <w:ind w:left="709"/>
        <w:jc w:val="both"/>
        <w:rPr>
          <w:rFonts w:ascii="Times New Roman" w:hAnsi="Times New Roman" w:cs="Times New Roman"/>
          <w:sz w:val="24"/>
          <w:lang w:val="ru-RU"/>
        </w:rPr>
      </w:pPr>
      <w:r w:rsidRPr="00215E42">
        <w:rPr>
          <w:rFonts w:ascii="Times New Roman" w:hAnsi="Times New Roman" w:cs="Times New Roman"/>
          <w:sz w:val="24"/>
          <w:lang w:val="ru-RU"/>
        </w:rPr>
        <w:t xml:space="preserve">Навчально-методичний комплекс дисципліни. </w:t>
      </w:r>
    </w:p>
    <w:p w:rsidR="00215E42" w:rsidRPr="004F1C2A" w:rsidRDefault="00215E42" w:rsidP="00215E42">
      <w:pPr>
        <w:ind w:firstLine="709"/>
        <w:jc w:val="center"/>
        <w:rPr>
          <w:rFonts w:ascii="Times New Roman" w:hAnsi="Times New Roman" w:cs="Times New Roman"/>
          <w:b/>
          <w:sz w:val="24"/>
          <w:lang w:val="ru-RU"/>
        </w:rPr>
      </w:pPr>
      <w:r w:rsidRPr="004F1C2A">
        <w:rPr>
          <w:rFonts w:ascii="Times New Roman" w:hAnsi="Times New Roman" w:cs="Times New Roman"/>
          <w:b/>
          <w:sz w:val="24"/>
          <w:lang w:val="ru-RU"/>
        </w:rPr>
        <w:t>Список рекомендованих джерел</w:t>
      </w:r>
    </w:p>
    <w:p w:rsidR="00723431" w:rsidRPr="00723431" w:rsidRDefault="00723431" w:rsidP="00723431">
      <w:pPr>
        <w:spacing w:after="0"/>
        <w:ind w:firstLine="709"/>
        <w:jc w:val="center"/>
        <w:rPr>
          <w:rFonts w:ascii="Times New Roman" w:hAnsi="Times New Roman" w:cs="Times New Roman"/>
          <w:b/>
          <w:sz w:val="24"/>
          <w:lang w:val="uk-UA"/>
        </w:rPr>
      </w:pPr>
      <w:r>
        <w:rPr>
          <w:rFonts w:ascii="Times New Roman" w:hAnsi="Times New Roman" w:cs="Times New Roman"/>
          <w:b/>
          <w:sz w:val="24"/>
          <w:lang w:val="uk-UA"/>
        </w:rPr>
        <w:t>Основні</w:t>
      </w:r>
    </w:p>
    <w:p w:rsidR="00723431" w:rsidRPr="00723431" w:rsidRDefault="004F1C2A" w:rsidP="00723431">
      <w:pPr>
        <w:numPr>
          <w:ilvl w:val="0"/>
          <w:numId w:val="8"/>
        </w:numPr>
        <w:spacing w:after="0" w:line="240" w:lineRule="auto"/>
        <w:ind w:left="567" w:hanging="425"/>
        <w:jc w:val="both"/>
        <w:rPr>
          <w:rFonts w:ascii="Times New Roman" w:hAnsi="Times New Roman" w:cs="Times New Roman"/>
          <w:sz w:val="24"/>
          <w:lang w:val="uk-UA"/>
        </w:rPr>
      </w:pPr>
      <w:r>
        <w:rPr>
          <w:rFonts w:ascii="Times New Roman" w:hAnsi="Times New Roman" w:cs="Times New Roman"/>
          <w:sz w:val="24"/>
          <w:lang w:val="uk-UA"/>
        </w:rPr>
        <w:t>Evans V., Dolley J.Upstream B2</w:t>
      </w:r>
      <w:r w:rsidR="00723431" w:rsidRPr="00723431">
        <w:rPr>
          <w:rFonts w:ascii="Times New Roman" w:hAnsi="Times New Roman" w:cs="Times New Roman"/>
          <w:sz w:val="24"/>
          <w:lang w:val="uk-UA"/>
        </w:rPr>
        <w:t>: Student’sBook / V. Evans, J. Dolley. Express Publishing, 2010. 266 p.</w:t>
      </w:r>
    </w:p>
    <w:p w:rsidR="00723431" w:rsidRPr="00723431" w:rsidRDefault="004F1C2A" w:rsidP="00723431">
      <w:pPr>
        <w:numPr>
          <w:ilvl w:val="0"/>
          <w:numId w:val="8"/>
        </w:numPr>
        <w:spacing w:after="0" w:line="240" w:lineRule="auto"/>
        <w:ind w:left="567" w:hanging="425"/>
        <w:jc w:val="both"/>
        <w:rPr>
          <w:rFonts w:ascii="Times New Roman" w:hAnsi="Times New Roman" w:cs="Times New Roman"/>
          <w:sz w:val="24"/>
          <w:lang w:val="uk-UA"/>
        </w:rPr>
      </w:pPr>
      <w:r>
        <w:rPr>
          <w:rFonts w:ascii="Times New Roman" w:hAnsi="Times New Roman" w:cs="Times New Roman"/>
          <w:sz w:val="24"/>
          <w:lang w:val="uk-UA"/>
        </w:rPr>
        <w:t>Evans V., Dolley J.Upstream B2</w:t>
      </w:r>
      <w:r w:rsidR="00723431" w:rsidRPr="00723431">
        <w:rPr>
          <w:rFonts w:ascii="Times New Roman" w:hAnsi="Times New Roman" w:cs="Times New Roman"/>
          <w:sz w:val="24"/>
          <w:lang w:val="uk-UA"/>
        </w:rPr>
        <w:t>: Work Book / V. Evans, J. Dolley. Express Publishing, 2010. 156p.</w:t>
      </w:r>
    </w:p>
    <w:p w:rsidR="00723431" w:rsidRPr="00723431" w:rsidRDefault="004F1C2A" w:rsidP="00723431">
      <w:pPr>
        <w:numPr>
          <w:ilvl w:val="0"/>
          <w:numId w:val="8"/>
        </w:numPr>
        <w:spacing w:after="0" w:line="240" w:lineRule="auto"/>
        <w:ind w:left="567" w:hanging="425"/>
        <w:jc w:val="both"/>
        <w:rPr>
          <w:rFonts w:ascii="Times New Roman" w:hAnsi="Times New Roman" w:cs="Times New Roman"/>
          <w:sz w:val="24"/>
          <w:lang w:val="uk-UA"/>
        </w:rPr>
      </w:pPr>
      <w:r>
        <w:rPr>
          <w:rFonts w:ascii="Times New Roman" w:hAnsi="Times New Roman" w:cs="Times New Roman"/>
          <w:sz w:val="24"/>
          <w:lang w:val="uk-UA"/>
        </w:rPr>
        <w:lastRenderedPageBreak/>
        <w:t>Evans V., Dolley J.Upstream B2</w:t>
      </w:r>
      <w:r w:rsidR="00723431" w:rsidRPr="00723431">
        <w:rPr>
          <w:rFonts w:ascii="Times New Roman" w:hAnsi="Times New Roman" w:cs="Times New Roman"/>
          <w:sz w:val="24"/>
          <w:lang w:val="uk-UA"/>
        </w:rPr>
        <w:t>: Student’sBook / V. Evans, J. Dolley. Express Publishing, 2010. 228 p.</w:t>
      </w:r>
    </w:p>
    <w:p w:rsidR="00723431" w:rsidRPr="00723431" w:rsidRDefault="00723431" w:rsidP="00723431">
      <w:pPr>
        <w:spacing w:after="0"/>
        <w:jc w:val="center"/>
        <w:rPr>
          <w:rFonts w:ascii="Times New Roman" w:hAnsi="Times New Roman" w:cs="Times New Roman"/>
          <w:b/>
          <w:sz w:val="24"/>
          <w:lang w:val="uk-UA"/>
        </w:rPr>
      </w:pPr>
      <w:r>
        <w:rPr>
          <w:rFonts w:ascii="Times New Roman" w:hAnsi="Times New Roman" w:cs="Times New Roman"/>
          <w:b/>
          <w:sz w:val="24"/>
          <w:lang w:val="uk-UA"/>
        </w:rPr>
        <w:t>Додаткові</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1</w:t>
      </w:r>
      <w:r w:rsidR="004F1C2A">
        <w:rPr>
          <w:rFonts w:ascii="Times New Roman" w:hAnsi="Times New Roman" w:cs="Times New Roman"/>
          <w:sz w:val="24"/>
          <w:lang w:val="uk-UA"/>
        </w:rPr>
        <w:t>. Evans V., Dolley J.UpstreamB2</w:t>
      </w:r>
      <w:r w:rsidRPr="00723431">
        <w:rPr>
          <w:rFonts w:ascii="Times New Roman" w:hAnsi="Times New Roman" w:cs="Times New Roman"/>
          <w:sz w:val="24"/>
          <w:lang w:val="uk-UA"/>
        </w:rPr>
        <w:t>: Work Book / V. Evans, J. Dolley. Express Publishing, 2010. 154 p.</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 xml:space="preserve">3. </w:t>
      </w:r>
      <w:r w:rsidRPr="00723431">
        <w:rPr>
          <w:rFonts w:ascii="Times New Roman" w:hAnsi="Times New Roman" w:cs="Times New Roman"/>
          <w:color w:val="000000"/>
          <w:sz w:val="24"/>
          <w:lang w:val="uk-UA"/>
        </w:rPr>
        <w:t>Antonia Clare, JJ.Wilson. Speak Out Intermediate. Students’ Book. N.Y: Pearson. 20015. 175p.</w:t>
      </w:r>
    </w:p>
    <w:p w:rsidR="00723431" w:rsidRPr="00723431" w:rsidRDefault="00723431" w:rsidP="00723431">
      <w:pPr>
        <w:tabs>
          <w:tab w:val="left" w:pos="284"/>
        </w:tabs>
        <w:spacing w:after="0"/>
        <w:jc w:val="both"/>
        <w:rPr>
          <w:rFonts w:ascii="Times New Roman" w:hAnsi="Times New Roman" w:cs="Times New Roman"/>
          <w:color w:val="000000"/>
          <w:sz w:val="24"/>
          <w:lang w:val="uk-UA"/>
        </w:rPr>
      </w:pPr>
      <w:r w:rsidRPr="00723431">
        <w:rPr>
          <w:rFonts w:ascii="Times New Roman" w:hAnsi="Times New Roman" w:cs="Times New Roman"/>
          <w:color w:val="000000"/>
          <w:sz w:val="24"/>
          <w:lang w:val="uk-UA"/>
        </w:rPr>
        <w:t>4. Antonia Clare, JJ.Wilson. Speak Out Intermediate. Students’ Workbook.N.Y: Pearson. 20015. 175p.</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color w:val="000000"/>
          <w:sz w:val="24"/>
          <w:lang w:val="uk-UA"/>
        </w:rPr>
        <w:t xml:space="preserve">5. </w:t>
      </w:r>
      <w:r w:rsidRPr="00723431">
        <w:rPr>
          <w:rFonts w:ascii="Times New Roman" w:hAnsi="Times New Roman" w:cs="Times New Roman"/>
          <w:sz w:val="24"/>
          <w:lang w:val="uk-UA"/>
        </w:rPr>
        <w:t>Soars L. Headway English Course. Upper-intermediate. Student’s Book / L. Soars, J. Soars. Oxford : Oxford University Press, 1993.  136 p.</w:t>
      </w:r>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6. Soars L. Headway English Course. Upper-intermediate. Work Book / L. Soars, J. Soars. Oxford : Oxford University Press, 1997.  94 p.</w:t>
      </w:r>
    </w:p>
    <w:p w:rsidR="00723431" w:rsidRPr="00723431" w:rsidRDefault="00723431" w:rsidP="00723431">
      <w:pPr>
        <w:spacing w:after="0"/>
        <w:jc w:val="center"/>
        <w:rPr>
          <w:rFonts w:ascii="Times New Roman" w:hAnsi="Times New Roman" w:cs="Times New Roman"/>
          <w:b/>
          <w:sz w:val="24"/>
          <w:lang w:val="uk-UA"/>
        </w:rPr>
      </w:pPr>
    </w:p>
    <w:p w:rsidR="00723431" w:rsidRPr="00723431" w:rsidRDefault="00723431" w:rsidP="00723431">
      <w:pPr>
        <w:spacing w:after="0"/>
        <w:jc w:val="center"/>
        <w:rPr>
          <w:rFonts w:ascii="Times New Roman" w:hAnsi="Times New Roman" w:cs="Times New Roman"/>
          <w:b/>
          <w:sz w:val="24"/>
          <w:lang w:val="uk-UA"/>
        </w:rPr>
      </w:pPr>
      <w:r w:rsidRPr="00723431">
        <w:rPr>
          <w:rFonts w:ascii="Times New Roman" w:hAnsi="Times New Roman" w:cs="Times New Roman"/>
          <w:b/>
          <w:sz w:val="24"/>
          <w:lang w:val="uk-UA"/>
        </w:rPr>
        <w:t>Компакт-диски</w:t>
      </w:r>
    </w:p>
    <w:p w:rsidR="00723431" w:rsidRPr="00723431" w:rsidRDefault="00723431" w:rsidP="00723431">
      <w:pPr>
        <w:spacing w:after="0"/>
        <w:jc w:val="center"/>
        <w:rPr>
          <w:rFonts w:ascii="Times New Roman" w:hAnsi="Times New Roman" w:cs="Times New Roman"/>
          <w:b/>
          <w:sz w:val="24"/>
          <w:lang w:val="uk-UA"/>
        </w:rPr>
      </w:pPr>
    </w:p>
    <w:p w:rsidR="00723431" w:rsidRPr="00723431" w:rsidRDefault="0078412A" w:rsidP="00723431">
      <w:pPr>
        <w:numPr>
          <w:ilvl w:val="0"/>
          <w:numId w:val="7"/>
        </w:numPr>
        <w:spacing w:after="0" w:line="240" w:lineRule="auto"/>
        <w:ind w:left="567" w:hanging="425"/>
        <w:jc w:val="both"/>
        <w:rPr>
          <w:rFonts w:ascii="Times New Roman" w:hAnsi="Times New Roman" w:cs="Times New Roman"/>
          <w:sz w:val="24"/>
          <w:lang w:val="uk-UA"/>
        </w:rPr>
      </w:pPr>
      <w:r>
        <w:rPr>
          <w:rFonts w:ascii="Times New Roman" w:hAnsi="Times New Roman" w:cs="Times New Roman"/>
          <w:sz w:val="24"/>
          <w:lang w:val="uk-UA"/>
        </w:rPr>
        <w:t>Evans V., Dolley J.UpstreamB2</w:t>
      </w:r>
      <w:r w:rsidR="00723431" w:rsidRPr="00723431">
        <w:rPr>
          <w:rFonts w:ascii="Times New Roman" w:hAnsi="Times New Roman" w:cs="Times New Roman"/>
          <w:sz w:val="24"/>
          <w:lang w:val="uk-UA"/>
        </w:rPr>
        <w:t>: Work Book: CD.</w:t>
      </w:r>
    </w:p>
    <w:p w:rsidR="00723431" w:rsidRPr="00723431" w:rsidRDefault="0078412A" w:rsidP="00723431">
      <w:pPr>
        <w:numPr>
          <w:ilvl w:val="0"/>
          <w:numId w:val="7"/>
        </w:numPr>
        <w:spacing w:after="0" w:line="240" w:lineRule="auto"/>
        <w:ind w:left="567" w:hanging="425"/>
        <w:jc w:val="both"/>
        <w:rPr>
          <w:rFonts w:ascii="Times New Roman" w:hAnsi="Times New Roman" w:cs="Times New Roman"/>
          <w:sz w:val="24"/>
          <w:lang w:val="uk-UA"/>
        </w:rPr>
      </w:pPr>
      <w:r>
        <w:rPr>
          <w:rFonts w:ascii="Times New Roman" w:hAnsi="Times New Roman" w:cs="Times New Roman"/>
          <w:sz w:val="24"/>
          <w:lang w:val="uk-UA"/>
        </w:rPr>
        <w:t>Evans V., Dolley J.UpstreamB2</w:t>
      </w:r>
      <w:bookmarkStart w:id="0" w:name="_GoBack"/>
      <w:bookmarkEnd w:id="0"/>
      <w:r w:rsidR="00723431" w:rsidRPr="00723431">
        <w:rPr>
          <w:rFonts w:ascii="Times New Roman" w:hAnsi="Times New Roman" w:cs="Times New Roman"/>
          <w:sz w:val="24"/>
          <w:lang w:val="uk-UA"/>
        </w:rPr>
        <w:t>: Work Book: CD.</w:t>
      </w:r>
    </w:p>
    <w:p w:rsidR="00723431" w:rsidRPr="00723431" w:rsidRDefault="00723431" w:rsidP="00723431">
      <w:pPr>
        <w:numPr>
          <w:ilvl w:val="0"/>
          <w:numId w:val="7"/>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Headway English Course. Upper-intermediate. CD 1.</w:t>
      </w:r>
    </w:p>
    <w:p w:rsidR="00723431" w:rsidRPr="00723431" w:rsidRDefault="00723431" w:rsidP="00723431">
      <w:pPr>
        <w:numPr>
          <w:ilvl w:val="0"/>
          <w:numId w:val="7"/>
        </w:numPr>
        <w:spacing w:after="0" w:line="240" w:lineRule="auto"/>
        <w:ind w:left="567" w:hanging="425"/>
        <w:jc w:val="both"/>
        <w:rPr>
          <w:rFonts w:ascii="Times New Roman" w:hAnsi="Times New Roman" w:cs="Times New Roman"/>
          <w:sz w:val="24"/>
          <w:lang w:val="uk-UA"/>
        </w:rPr>
      </w:pPr>
      <w:r w:rsidRPr="00723431">
        <w:rPr>
          <w:rFonts w:ascii="Times New Roman" w:hAnsi="Times New Roman" w:cs="Times New Roman"/>
          <w:sz w:val="24"/>
          <w:lang w:val="uk-UA"/>
        </w:rPr>
        <w:t>Headway English Course. Upper-intermediate. CD 2.</w:t>
      </w:r>
    </w:p>
    <w:p w:rsidR="00723431" w:rsidRPr="00723431" w:rsidRDefault="00723431" w:rsidP="00723431">
      <w:pPr>
        <w:tabs>
          <w:tab w:val="left" w:pos="187"/>
        </w:tabs>
        <w:spacing w:after="0"/>
        <w:jc w:val="both"/>
        <w:rPr>
          <w:rFonts w:ascii="Times New Roman" w:hAnsi="Times New Roman" w:cs="Times New Roman"/>
          <w:sz w:val="24"/>
          <w:lang w:val="uk-UA"/>
        </w:rPr>
      </w:pPr>
    </w:p>
    <w:p w:rsidR="00723431" w:rsidRPr="00723431" w:rsidRDefault="00723431" w:rsidP="00723431">
      <w:pPr>
        <w:tabs>
          <w:tab w:val="left" w:pos="365"/>
        </w:tabs>
        <w:spacing w:after="0"/>
        <w:jc w:val="center"/>
        <w:rPr>
          <w:rFonts w:ascii="Times New Roman" w:hAnsi="Times New Roman" w:cs="Times New Roman"/>
          <w:b/>
          <w:sz w:val="24"/>
          <w:lang w:val="uk-UA"/>
        </w:rPr>
      </w:pPr>
      <w:r w:rsidRPr="00723431">
        <w:rPr>
          <w:rFonts w:ascii="Times New Roman" w:hAnsi="Times New Roman" w:cs="Times New Roman"/>
          <w:b/>
          <w:sz w:val="24"/>
          <w:lang w:val="uk-UA"/>
        </w:rPr>
        <w:t>ІНФОРМАЦІЙНІ РЕСУРСИ</w:t>
      </w:r>
    </w:p>
    <w:p w:rsidR="00723431" w:rsidRPr="00723431" w:rsidRDefault="00723431" w:rsidP="00723431">
      <w:pPr>
        <w:tabs>
          <w:tab w:val="left" w:pos="365"/>
        </w:tabs>
        <w:spacing w:after="0"/>
        <w:jc w:val="center"/>
        <w:rPr>
          <w:rFonts w:ascii="Times New Roman" w:hAnsi="Times New Roman" w:cs="Times New Roman"/>
          <w:b/>
          <w:sz w:val="24"/>
          <w:lang w:val="uk-UA"/>
        </w:rPr>
      </w:pPr>
    </w:p>
    <w:p w:rsidR="00723431" w:rsidRPr="00723431" w:rsidRDefault="00723431" w:rsidP="00723431">
      <w:pPr>
        <w:widowControl w:val="0"/>
        <w:numPr>
          <w:ilvl w:val="0"/>
          <w:numId w:val="9"/>
        </w:numPr>
        <w:tabs>
          <w:tab w:val="left" w:pos="365"/>
        </w:tabs>
        <w:spacing w:after="0" w:line="240" w:lineRule="auto"/>
        <w:rPr>
          <w:rFonts w:ascii="Times New Roman" w:hAnsi="Times New Roman" w:cs="Times New Roman"/>
          <w:sz w:val="24"/>
          <w:lang w:val="uk-UA"/>
        </w:rPr>
      </w:pPr>
      <w:r w:rsidRPr="00723431">
        <w:rPr>
          <w:rFonts w:ascii="Times New Roman" w:hAnsi="Times New Roman" w:cs="Times New Roman"/>
          <w:sz w:val="24"/>
          <w:lang w:val="uk-UA"/>
        </w:rPr>
        <w:t>Бібліотека БДПУ</w:t>
      </w:r>
    </w:p>
    <w:p w:rsidR="00723431" w:rsidRPr="00723431" w:rsidRDefault="00723431" w:rsidP="00723431">
      <w:pPr>
        <w:widowControl w:val="0"/>
        <w:numPr>
          <w:ilvl w:val="0"/>
          <w:numId w:val="9"/>
        </w:numPr>
        <w:tabs>
          <w:tab w:val="left" w:pos="365"/>
        </w:tabs>
        <w:spacing w:after="0" w:line="240" w:lineRule="auto"/>
        <w:rPr>
          <w:rFonts w:ascii="Times New Roman" w:hAnsi="Times New Roman" w:cs="Times New Roman"/>
          <w:sz w:val="24"/>
          <w:lang w:val="uk-UA"/>
        </w:rPr>
      </w:pPr>
      <w:r w:rsidRPr="00723431">
        <w:rPr>
          <w:rFonts w:ascii="Times New Roman" w:hAnsi="Times New Roman" w:cs="Times New Roman"/>
          <w:sz w:val="24"/>
          <w:lang w:val="uk-UA"/>
        </w:rPr>
        <w:t>Медіотека ІФСК БДПУ (чит. зал 5б208)</w:t>
      </w:r>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8">
        <w:r w:rsidR="00723431" w:rsidRPr="00723431">
          <w:rPr>
            <w:rFonts w:ascii="Times New Roman" w:hAnsi="Times New Roman" w:cs="Times New Roman"/>
            <w:sz w:val="24"/>
            <w:u w:val="single"/>
            <w:lang w:val="uk-UA"/>
          </w:rPr>
          <w:t>www.nbuv.gov.ua</w:t>
        </w:r>
      </w:hyperlink>
    </w:p>
    <w:p w:rsidR="00723431" w:rsidRPr="00723431" w:rsidRDefault="0078412A" w:rsidP="00723431">
      <w:pPr>
        <w:widowControl w:val="0"/>
        <w:numPr>
          <w:ilvl w:val="0"/>
          <w:numId w:val="9"/>
        </w:numPr>
        <w:tabs>
          <w:tab w:val="left" w:pos="365"/>
        </w:tabs>
        <w:spacing w:after="0" w:line="240" w:lineRule="auto"/>
        <w:jc w:val="both"/>
        <w:rPr>
          <w:rFonts w:ascii="Times New Roman" w:hAnsi="Times New Roman" w:cs="Times New Roman"/>
          <w:sz w:val="24"/>
          <w:lang w:val="uk-UA"/>
        </w:rPr>
      </w:pPr>
      <w:hyperlink r:id="rId9">
        <w:r w:rsidR="00723431" w:rsidRPr="00723431">
          <w:rPr>
            <w:rFonts w:ascii="Times New Roman" w:hAnsi="Times New Roman" w:cs="Times New Roman"/>
            <w:sz w:val="24"/>
            <w:u w:val="single"/>
            <w:lang w:val="uk-UA"/>
          </w:rPr>
          <w:t>www.uk.wikipedia.org</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0">
        <w:r w:rsidR="00723431" w:rsidRPr="00723431">
          <w:rPr>
            <w:rFonts w:ascii="Times New Roman" w:hAnsi="Times New Roman" w:cs="Times New Roman"/>
            <w:color w:val="0000FF"/>
            <w:sz w:val="24"/>
            <w:u w:val="single"/>
            <w:lang w:val="uk-UA"/>
          </w:rPr>
          <w:t>http://www.multitran.ru/c/m.exe?a=1&amp;SHL=2</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1">
        <w:r w:rsidR="00723431" w:rsidRPr="00723431">
          <w:rPr>
            <w:rFonts w:ascii="Times New Roman" w:hAnsi="Times New Roman" w:cs="Times New Roman"/>
            <w:color w:val="0000FF"/>
            <w:sz w:val="24"/>
            <w:u w:val="single"/>
            <w:lang w:val="uk-UA"/>
          </w:rPr>
          <w:t>https://translate.google.ru/</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2">
        <w:r w:rsidR="00723431" w:rsidRPr="00723431">
          <w:rPr>
            <w:rFonts w:ascii="Times New Roman" w:hAnsi="Times New Roman" w:cs="Times New Roman"/>
            <w:color w:val="0000FF"/>
            <w:sz w:val="24"/>
            <w:u w:val="single"/>
            <w:lang w:val="uk-UA"/>
          </w:rPr>
          <w:t>http://www.translate.ru/</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3">
        <w:r w:rsidR="00723431" w:rsidRPr="00723431">
          <w:rPr>
            <w:rFonts w:ascii="Times New Roman" w:hAnsi="Times New Roman" w:cs="Times New Roman"/>
            <w:color w:val="0000FF"/>
            <w:sz w:val="24"/>
            <w:u w:val="single"/>
            <w:lang w:val="uk-UA"/>
          </w:rPr>
          <w:t>https://slovari.yandex.ru/</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4">
        <w:r w:rsidR="00723431" w:rsidRPr="00723431">
          <w:rPr>
            <w:rFonts w:ascii="Times New Roman" w:hAnsi="Times New Roman" w:cs="Times New Roman"/>
            <w:color w:val="0000FF"/>
            <w:sz w:val="24"/>
            <w:u w:val="single"/>
            <w:lang w:val="uk-UA"/>
          </w:rPr>
          <w:t>http://www.acronymfinder.com/</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5">
        <w:r w:rsidR="00723431" w:rsidRPr="00723431">
          <w:rPr>
            <w:rFonts w:ascii="Times New Roman" w:hAnsi="Times New Roman" w:cs="Times New Roman"/>
            <w:color w:val="0000FF"/>
            <w:sz w:val="24"/>
            <w:u w:val="single"/>
            <w:lang w:val="uk-UA"/>
          </w:rPr>
          <w:t>http://www.urbandictionary.com/</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6">
        <w:r w:rsidR="00723431" w:rsidRPr="00723431">
          <w:rPr>
            <w:rFonts w:ascii="Times New Roman" w:hAnsi="Times New Roman" w:cs="Times New Roman"/>
            <w:color w:val="0000FF"/>
            <w:sz w:val="24"/>
            <w:u w:val="single"/>
            <w:lang w:val="uk-UA"/>
          </w:rPr>
          <w:t>http://dictionary.cambridge.org/</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7">
        <w:r w:rsidR="00723431" w:rsidRPr="00723431">
          <w:rPr>
            <w:rFonts w:ascii="Times New Roman" w:hAnsi="Times New Roman" w:cs="Times New Roman"/>
            <w:color w:val="0000FF"/>
            <w:sz w:val="24"/>
            <w:u w:val="single"/>
            <w:lang w:val="uk-UA"/>
          </w:rPr>
          <w:t>http://www.lingvo-online.ru/ru</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8">
        <w:r w:rsidR="00723431" w:rsidRPr="00723431">
          <w:rPr>
            <w:rFonts w:ascii="Times New Roman" w:hAnsi="Times New Roman" w:cs="Times New Roman"/>
            <w:color w:val="0000FF"/>
            <w:sz w:val="24"/>
            <w:u w:val="single"/>
            <w:lang w:val="uk-UA"/>
          </w:rPr>
          <w:t>http://www.perevodov.net/</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19">
        <w:r w:rsidR="00723431" w:rsidRPr="00723431">
          <w:rPr>
            <w:rFonts w:ascii="Times New Roman" w:hAnsi="Times New Roman" w:cs="Times New Roman"/>
            <w:color w:val="0000FF"/>
            <w:sz w:val="24"/>
            <w:u w:val="single"/>
            <w:lang w:val="uk-UA"/>
          </w:rPr>
          <w:t>http://translation.imtranslator.net/</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20">
        <w:r w:rsidR="00723431" w:rsidRPr="00723431">
          <w:rPr>
            <w:rFonts w:ascii="Times New Roman" w:hAnsi="Times New Roman" w:cs="Times New Roman"/>
            <w:color w:val="0000FF"/>
            <w:sz w:val="24"/>
            <w:u w:val="single"/>
            <w:lang w:val="uk-UA"/>
          </w:rPr>
          <w:t>http://www.systransoft.com/</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21">
        <w:r w:rsidR="00723431" w:rsidRPr="00723431">
          <w:rPr>
            <w:rFonts w:ascii="Times New Roman" w:hAnsi="Times New Roman" w:cs="Times New Roman"/>
            <w:color w:val="0000FF"/>
            <w:sz w:val="24"/>
            <w:u w:val="single"/>
            <w:lang w:val="uk-UA"/>
          </w:rPr>
          <w:t>http://www.merriam-webster.com/</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22">
        <w:r w:rsidR="00723431" w:rsidRPr="00723431">
          <w:rPr>
            <w:rFonts w:ascii="Times New Roman" w:hAnsi="Times New Roman" w:cs="Times New Roman"/>
            <w:color w:val="0000FF"/>
            <w:sz w:val="24"/>
            <w:u w:val="single"/>
            <w:lang w:val="uk-UA"/>
          </w:rPr>
          <w:t>http://www.thefreedictionary.com/</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23">
        <w:r w:rsidR="00723431" w:rsidRPr="00723431">
          <w:rPr>
            <w:rFonts w:ascii="Times New Roman" w:hAnsi="Times New Roman" w:cs="Times New Roman"/>
            <w:color w:val="0000FF"/>
            <w:sz w:val="24"/>
            <w:u w:val="single"/>
            <w:lang w:val="uk-UA"/>
          </w:rPr>
          <w:t>http://dictionary.reference.com/</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24">
        <w:r w:rsidR="00723431" w:rsidRPr="00723431">
          <w:rPr>
            <w:rFonts w:ascii="Times New Roman" w:hAnsi="Times New Roman" w:cs="Times New Roman"/>
            <w:color w:val="0000FF"/>
            <w:sz w:val="24"/>
            <w:u w:val="single"/>
            <w:lang w:val="uk-UA"/>
          </w:rPr>
          <w:t>http://www.thesaurus.com/browse/girl</w:t>
        </w:r>
      </w:hyperlink>
    </w:p>
    <w:p w:rsidR="00723431" w:rsidRPr="00723431" w:rsidRDefault="0078412A" w:rsidP="00723431">
      <w:pPr>
        <w:numPr>
          <w:ilvl w:val="0"/>
          <w:numId w:val="9"/>
        </w:numPr>
        <w:spacing w:after="0" w:line="240" w:lineRule="auto"/>
        <w:rPr>
          <w:rFonts w:ascii="Times New Roman" w:hAnsi="Times New Roman" w:cs="Times New Roman"/>
          <w:sz w:val="24"/>
          <w:lang w:val="uk-UA"/>
        </w:rPr>
      </w:pPr>
      <w:hyperlink r:id="rId25">
        <w:r w:rsidR="00723431" w:rsidRPr="00723431">
          <w:rPr>
            <w:rFonts w:ascii="Times New Roman" w:hAnsi="Times New Roman" w:cs="Times New Roman"/>
            <w:color w:val="0000FF"/>
            <w:sz w:val="24"/>
            <w:u w:val="single"/>
            <w:lang w:val="uk-UA"/>
          </w:rPr>
          <w:t>http://public.oed.com/aspects-of-english/english-in-time/old-english-an-overview/</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газети США</w:t>
      </w:r>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26">
        <w:r w:rsidR="00723431" w:rsidRPr="00723431">
          <w:rPr>
            <w:rFonts w:ascii="Times New Roman" w:hAnsi="Times New Roman" w:cs="Times New Roman"/>
            <w:color w:val="0000FF"/>
            <w:sz w:val="24"/>
            <w:u w:val="single"/>
            <w:lang w:val="uk-UA"/>
          </w:rPr>
          <w:t>http://www.washingtonpost.com/</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27">
        <w:r w:rsidR="00723431" w:rsidRPr="00723431">
          <w:rPr>
            <w:rFonts w:ascii="Times New Roman" w:hAnsi="Times New Roman" w:cs="Times New Roman"/>
            <w:color w:val="0000FF"/>
            <w:sz w:val="24"/>
            <w:u w:val="single"/>
            <w:lang w:val="uk-UA"/>
          </w:rPr>
          <w:t>http://www.nytimes.com/</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28">
        <w:r w:rsidR="00723431" w:rsidRPr="00723431">
          <w:rPr>
            <w:rFonts w:ascii="Times New Roman" w:hAnsi="Times New Roman" w:cs="Times New Roman"/>
            <w:color w:val="0000FF"/>
            <w:sz w:val="24"/>
            <w:u w:val="single"/>
            <w:lang w:val="uk-UA"/>
          </w:rPr>
          <w:t>http://www.usatoday.com/</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29">
        <w:r w:rsidR="00723431" w:rsidRPr="00723431">
          <w:rPr>
            <w:rFonts w:ascii="Times New Roman" w:hAnsi="Times New Roman" w:cs="Times New Roman"/>
            <w:color w:val="0000FF"/>
            <w:sz w:val="24"/>
            <w:u w:val="single"/>
            <w:lang w:val="uk-UA"/>
          </w:rPr>
          <w:t>http://aok.lib.umbc.edu/specoll/baltimoresun.php</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0">
        <w:r w:rsidR="00723431" w:rsidRPr="00723431">
          <w:rPr>
            <w:rFonts w:ascii="Times New Roman" w:hAnsi="Times New Roman" w:cs="Times New Roman"/>
            <w:color w:val="0000FF"/>
            <w:sz w:val="24"/>
            <w:u w:val="single"/>
            <w:lang w:val="uk-UA"/>
          </w:rPr>
          <w:t>http://my.chicagotribune.com/</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1">
        <w:r w:rsidR="00723431" w:rsidRPr="00723431">
          <w:rPr>
            <w:rFonts w:ascii="Times New Roman" w:hAnsi="Times New Roman" w:cs="Times New Roman"/>
            <w:color w:val="0000FF"/>
            <w:sz w:val="24"/>
            <w:u w:val="single"/>
            <w:lang w:val="uk-UA"/>
          </w:rPr>
          <w:t>http://www.denverpost.com/</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2" w:anchor="url">
        <w:r w:rsidR="00723431" w:rsidRPr="00723431">
          <w:rPr>
            <w:rFonts w:ascii="Times New Roman" w:hAnsi="Times New Roman" w:cs="Times New Roman"/>
            <w:color w:val="0000FF"/>
            <w:sz w:val="24"/>
            <w:u w:val="single"/>
            <w:lang w:val="uk-UA"/>
          </w:rPr>
          <w:t>http://www.latimes.com/changebrowser#url</w:t>
        </w:r>
      </w:hyperlink>
      <w:r w:rsidR="00723431" w:rsidRPr="00723431">
        <w:rPr>
          <w:rFonts w:ascii="Times New Roman" w:hAnsi="Times New Roman" w:cs="Times New Roman"/>
          <w:sz w:val="24"/>
          <w:lang w:val="uk-UA"/>
        </w:rPr>
        <w:t>=</w:t>
      </w:r>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3">
        <w:r w:rsidR="00723431" w:rsidRPr="00723431">
          <w:rPr>
            <w:rFonts w:ascii="Times New Roman" w:hAnsi="Times New Roman" w:cs="Times New Roman"/>
            <w:color w:val="0000FF"/>
            <w:sz w:val="24"/>
            <w:u w:val="single"/>
            <w:lang w:val="uk-UA"/>
          </w:rPr>
          <w:t>http://online.wsj.com/europe</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4">
        <w:r w:rsidR="00723431" w:rsidRPr="00723431">
          <w:rPr>
            <w:rFonts w:ascii="Times New Roman" w:hAnsi="Times New Roman" w:cs="Times New Roman"/>
            <w:color w:val="0000FF"/>
            <w:sz w:val="24"/>
            <w:u w:val="single"/>
            <w:lang w:val="uk-UA"/>
          </w:rPr>
          <w:t>http://www.chron.com/</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газети Великобританії</w:t>
      </w:r>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5">
        <w:r w:rsidR="00723431" w:rsidRPr="00723431">
          <w:rPr>
            <w:rFonts w:ascii="Times New Roman" w:hAnsi="Times New Roman" w:cs="Times New Roman"/>
            <w:color w:val="0000FF"/>
            <w:sz w:val="24"/>
            <w:u w:val="single"/>
            <w:lang w:val="uk-UA"/>
          </w:rPr>
          <w:t>http://www.ft.com/home/uk</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6">
        <w:r w:rsidR="00723431" w:rsidRPr="00723431">
          <w:rPr>
            <w:rFonts w:ascii="Times New Roman" w:hAnsi="Times New Roman" w:cs="Times New Roman"/>
            <w:color w:val="0000FF"/>
            <w:sz w:val="24"/>
            <w:u w:val="single"/>
            <w:lang w:val="uk-UA"/>
          </w:rPr>
          <w:t>http://www.independent.co.uk/</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7">
        <w:r w:rsidR="00723431" w:rsidRPr="00723431">
          <w:rPr>
            <w:rFonts w:ascii="Times New Roman" w:hAnsi="Times New Roman" w:cs="Times New Roman"/>
            <w:color w:val="0000FF"/>
            <w:sz w:val="24"/>
            <w:u w:val="single"/>
            <w:lang w:val="uk-UA"/>
          </w:rPr>
          <w:t>http://www.telegraph.co.uk/</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8">
        <w:r w:rsidR="00723431" w:rsidRPr="00723431">
          <w:rPr>
            <w:rFonts w:ascii="Times New Roman" w:hAnsi="Times New Roman" w:cs="Times New Roman"/>
            <w:color w:val="0000FF"/>
            <w:sz w:val="24"/>
            <w:u w:val="single"/>
            <w:lang w:val="uk-UA"/>
          </w:rPr>
          <w:t>http://www.theguardian.com/uk</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39">
        <w:r w:rsidR="00723431" w:rsidRPr="00723431">
          <w:rPr>
            <w:rFonts w:ascii="Times New Roman" w:hAnsi="Times New Roman" w:cs="Times New Roman"/>
            <w:color w:val="0000FF"/>
            <w:sz w:val="24"/>
            <w:u w:val="single"/>
            <w:lang w:val="uk-UA"/>
          </w:rPr>
          <w:t>http://www.mirror.co.uk/</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40">
        <w:r w:rsidR="00723431" w:rsidRPr="00723431">
          <w:rPr>
            <w:rFonts w:ascii="Times New Roman" w:hAnsi="Times New Roman" w:cs="Times New Roman"/>
            <w:color w:val="0000FF"/>
            <w:sz w:val="24"/>
            <w:u w:val="single"/>
            <w:lang w:val="uk-UA"/>
          </w:rPr>
          <w:t>http://www.thetimes.co.uk/tto/news/</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газети України</w:t>
      </w:r>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41">
        <w:r w:rsidR="00723431" w:rsidRPr="00723431">
          <w:rPr>
            <w:rFonts w:ascii="Times New Roman" w:hAnsi="Times New Roman" w:cs="Times New Roman"/>
            <w:color w:val="0000FF"/>
            <w:sz w:val="24"/>
            <w:u w:val="single"/>
            <w:lang w:val="uk-UA"/>
          </w:rPr>
          <w:t>http://www.unian.info/</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42">
        <w:r w:rsidR="00723431" w:rsidRPr="00723431">
          <w:rPr>
            <w:rFonts w:ascii="Times New Roman" w:hAnsi="Times New Roman" w:cs="Times New Roman"/>
            <w:color w:val="0000FF"/>
            <w:sz w:val="24"/>
            <w:u w:val="single"/>
            <w:lang w:val="uk-UA"/>
          </w:rPr>
          <w:t>http://www.kyivpost.com/</w:t>
        </w:r>
      </w:hyperlink>
    </w:p>
    <w:p w:rsidR="00723431" w:rsidRPr="00723431" w:rsidRDefault="00723431" w:rsidP="00723431">
      <w:pPr>
        <w:spacing w:after="0"/>
        <w:jc w:val="both"/>
        <w:rPr>
          <w:rFonts w:ascii="Times New Roman" w:hAnsi="Times New Roman" w:cs="Times New Roman"/>
          <w:sz w:val="24"/>
          <w:lang w:val="uk-UA"/>
        </w:rPr>
      </w:pPr>
      <w:r w:rsidRPr="00723431">
        <w:rPr>
          <w:rFonts w:ascii="Times New Roman" w:hAnsi="Times New Roman" w:cs="Times New Roman"/>
          <w:sz w:val="24"/>
          <w:lang w:val="uk-UA"/>
        </w:rPr>
        <w:t>інші ресурси</w:t>
      </w:r>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43">
        <w:r w:rsidR="00723431" w:rsidRPr="00723431">
          <w:rPr>
            <w:rFonts w:ascii="Times New Roman" w:hAnsi="Times New Roman" w:cs="Times New Roman"/>
            <w:color w:val="0000FF"/>
            <w:sz w:val="24"/>
            <w:u w:val="single"/>
            <w:lang w:val="uk-UA"/>
          </w:rPr>
          <w:t>http://www.onlinenewspapers.com</w:t>
        </w:r>
      </w:hyperlink>
    </w:p>
    <w:p w:rsidR="00723431" w:rsidRPr="00723431" w:rsidRDefault="0078412A" w:rsidP="00723431">
      <w:pPr>
        <w:numPr>
          <w:ilvl w:val="0"/>
          <w:numId w:val="9"/>
        </w:numPr>
        <w:spacing w:after="0" w:line="240" w:lineRule="auto"/>
        <w:jc w:val="both"/>
        <w:rPr>
          <w:rFonts w:ascii="Times New Roman" w:hAnsi="Times New Roman" w:cs="Times New Roman"/>
          <w:sz w:val="24"/>
          <w:lang w:val="uk-UA"/>
        </w:rPr>
      </w:pPr>
      <w:hyperlink r:id="rId44">
        <w:r w:rsidR="00723431" w:rsidRPr="00723431">
          <w:rPr>
            <w:rFonts w:ascii="Times New Roman" w:hAnsi="Times New Roman" w:cs="Times New Roman"/>
            <w:color w:val="0000FF"/>
            <w:sz w:val="24"/>
            <w:u w:val="single"/>
            <w:lang w:val="uk-UA"/>
          </w:rPr>
          <w:t>http://www.bbc.com/news/</w:t>
        </w:r>
      </w:hyperlink>
    </w:p>
    <w:sectPr w:rsidR="00723431" w:rsidRPr="00723431">
      <w:pgSz w:w="12240" w:h="15840"/>
      <w:pgMar w:top="1134" w:right="851"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369F6"/>
    <w:multiLevelType w:val="multilevel"/>
    <w:tmpl w:val="B42445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2207C9A"/>
    <w:multiLevelType w:val="multilevel"/>
    <w:tmpl w:val="CE3686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63F28CB"/>
    <w:multiLevelType w:val="multilevel"/>
    <w:tmpl w:val="8252E6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EEA2629"/>
    <w:multiLevelType w:val="multilevel"/>
    <w:tmpl w:val="51F21A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34C466F"/>
    <w:multiLevelType w:val="multilevel"/>
    <w:tmpl w:val="92A2B4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0F66CEE"/>
    <w:multiLevelType w:val="multilevel"/>
    <w:tmpl w:val="7668E084"/>
    <w:lvl w:ilvl="0">
      <w:start w:val="1"/>
      <w:numFmt w:val="decimal"/>
      <w:lvlText w:val="%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44DF52BD"/>
    <w:multiLevelType w:val="hybridMultilevel"/>
    <w:tmpl w:val="EA48578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CBB5AF8"/>
    <w:multiLevelType w:val="multilevel"/>
    <w:tmpl w:val="2BFCB04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 w15:restartNumberingAfterBreak="0">
    <w:nsid w:val="7CFE7F63"/>
    <w:multiLevelType w:val="multilevel"/>
    <w:tmpl w:val="B778E44C"/>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num w:numId="1">
    <w:abstractNumId w:val="7"/>
  </w:num>
  <w:num w:numId="2">
    <w:abstractNumId w:val="0"/>
  </w:num>
  <w:num w:numId="3">
    <w:abstractNumId w:val="2"/>
  </w:num>
  <w:num w:numId="4">
    <w:abstractNumId w:val="3"/>
  </w:num>
  <w:num w:numId="5">
    <w:abstractNumId w:val="4"/>
  </w:num>
  <w:num w:numId="6">
    <w:abstractNumId w:val="6"/>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4"/>
  </w:compat>
  <w:rsids>
    <w:rsidRoot w:val="00E71E5E"/>
    <w:rsid w:val="00215E42"/>
    <w:rsid w:val="002A4BD3"/>
    <w:rsid w:val="003502B6"/>
    <w:rsid w:val="004F1C2A"/>
    <w:rsid w:val="00723431"/>
    <w:rsid w:val="0078412A"/>
    <w:rsid w:val="007A4018"/>
    <w:rsid w:val="008F25D1"/>
    <w:rsid w:val="00962694"/>
    <w:rsid w:val="009E19C4"/>
    <w:rsid w:val="00AE24C6"/>
    <w:rsid w:val="00C748E6"/>
    <w:rsid w:val="00C85A4E"/>
    <w:rsid w:val="00E71E5E"/>
    <w:rsid w:val="00F72D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64012"/>
  <w15:docId w15:val="{42245589-225B-4391-8C06-62029444E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spacing w:after="0" w:line="240" w:lineRule="auto"/>
      <w:outlineLvl w:val="0"/>
    </w:pPr>
    <w:rPr>
      <w:rFonts w:ascii="Times New Roman" w:eastAsia="Times New Roman" w:hAnsi="Times New Roman" w:cs="Times New Roman"/>
      <w:sz w:val="32"/>
      <w:szCs w:val="32"/>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spacing w:after="0" w:line="360" w:lineRule="auto"/>
      <w:jc w:val="center"/>
    </w:pPr>
    <w:rPr>
      <w:rFonts w:ascii="Times New Roman" w:eastAsia="Times New Roman" w:hAnsi="Times New Roman" w:cs="Times New Roman"/>
      <w:sz w:val="30"/>
      <w:szCs w:val="30"/>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paragraph" w:styleId="a9">
    <w:name w:val="Balloon Text"/>
    <w:basedOn w:val="a"/>
    <w:link w:val="aa"/>
    <w:uiPriority w:val="99"/>
    <w:semiHidden/>
    <w:unhideWhenUsed/>
    <w:rsid w:val="00AE24C6"/>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E24C6"/>
    <w:rPr>
      <w:rFonts w:ascii="Tahoma" w:hAnsi="Tahoma" w:cs="Tahoma"/>
      <w:sz w:val="16"/>
      <w:szCs w:val="16"/>
    </w:rPr>
  </w:style>
  <w:style w:type="character" w:styleId="ab">
    <w:name w:val="Hyperlink"/>
    <w:basedOn w:val="a0"/>
    <w:uiPriority w:val="99"/>
    <w:unhideWhenUsed/>
    <w:rsid w:val="00F72D72"/>
    <w:rPr>
      <w:color w:val="0000FF" w:themeColor="hyperlink"/>
      <w:u w:val="single"/>
    </w:rPr>
  </w:style>
  <w:style w:type="character" w:customStyle="1" w:styleId="FontStyle32">
    <w:name w:val="Font Style32"/>
    <w:uiPriority w:val="99"/>
    <w:rsid w:val="00215E42"/>
    <w:rPr>
      <w:rFonts w:ascii="Times New Roman" w:hAnsi="Times New Roman" w:cs="Times New Roman"/>
      <w:b/>
      <w:bCs/>
      <w:sz w:val="20"/>
      <w:szCs w:val="20"/>
    </w:rPr>
  </w:style>
  <w:style w:type="paragraph" w:customStyle="1" w:styleId="Style20">
    <w:name w:val="Style20"/>
    <w:basedOn w:val="a"/>
    <w:uiPriority w:val="99"/>
    <w:rsid w:val="00215E42"/>
    <w:pPr>
      <w:widowControl w:val="0"/>
      <w:autoSpaceDE w:val="0"/>
      <w:autoSpaceDN w:val="0"/>
      <w:adjustRightInd w:val="0"/>
      <w:spacing w:after="0" w:line="240" w:lineRule="auto"/>
    </w:pPr>
    <w:rPr>
      <w:rFonts w:ascii="Times New Roman" w:eastAsia="Times New Roman"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slovari.yandex.ru/" TargetMode="External"/><Relationship Id="rId18" Type="http://schemas.openxmlformats.org/officeDocument/2006/relationships/hyperlink" Target="http://www.perevodov.net/" TargetMode="External"/><Relationship Id="rId26" Type="http://schemas.openxmlformats.org/officeDocument/2006/relationships/hyperlink" Target="http://www.washingtonpost.com/" TargetMode="External"/><Relationship Id="rId39" Type="http://schemas.openxmlformats.org/officeDocument/2006/relationships/hyperlink" Target="http://www.mirror.co.uk/" TargetMode="External"/><Relationship Id="rId21" Type="http://schemas.openxmlformats.org/officeDocument/2006/relationships/hyperlink" Target="http://www.merriam-webster.com/" TargetMode="External"/><Relationship Id="rId34" Type="http://schemas.openxmlformats.org/officeDocument/2006/relationships/hyperlink" Target="http://www.chron.com/" TargetMode="External"/><Relationship Id="rId42" Type="http://schemas.openxmlformats.org/officeDocument/2006/relationships/hyperlink" Target="http://www.kyivpost.com/" TargetMode="External"/><Relationship Id="rId7" Type="http://schemas.openxmlformats.org/officeDocument/2006/relationships/hyperlink" Target="mailto:oksadubrova@gmail.com" TargetMode="External"/><Relationship Id="rId2" Type="http://schemas.openxmlformats.org/officeDocument/2006/relationships/styles" Target="styles.xml"/><Relationship Id="rId16" Type="http://schemas.openxmlformats.org/officeDocument/2006/relationships/hyperlink" Target="http://dictionary.cambridge.org/" TargetMode="External"/><Relationship Id="rId29" Type="http://schemas.openxmlformats.org/officeDocument/2006/relationships/hyperlink" Target="http://aok.lib.umbc.edu/specoll/baltimoresun.php" TargetMode="External"/><Relationship Id="rId1" Type="http://schemas.openxmlformats.org/officeDocument/2006/relationships/numbering" Target="numbering.xml"/><Relationship Id="rId6" Type="http://schemas.openxmlformats.org/officeDocument/2006/relationships/hyperlink" Target="http://bdpu.org/faculties/ffsk/structure-ffsk/kaf-in-mov/composition-kaf-in-mov/dubrova/" TargetMode="External"/><Relationship Id="rId11" Type="http://schemas.openxmlformats.org/officeDocument/2006/relationships/hyperlink" Target="https://translate.google.ru/" TargetMode="External"/><Relationship Id="rId24" Type="http://schemas.openxmlformats.org/officeDocument/2006/relationships/hyperlink" Target="http://www.thesaurus.com/browse/girl" TargetMode="External"/><Relationship Id="rId32" Type="http://schemas.openxmlformats.org/officeDocument/2006/relationships/hyperlink" Target="http://www.latimes.com/changebrowser" TargetMode="External"/><Relationship Id="rId37" Type="http://schemas.openxmlformats.org/officeDocument/2006/relationships/hyperlink" Target="http://www.telegraph.co.uk/" TargetMode="External"/><Relationship Id="rId40" Type="http://schemas.openxmlformats.org/officeDocument/2006/relationships/hyperlink" Target="http://www.thetimes.co.uk/tto/news/" TargetMode="External"/><Relationship Id="rId45"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www.urbandictionary.com/" TargetMode="External"/><Relationship Id="rId23" Type="http://schemas.openxmlformats.org/officeDocument/2006/relationships/hyperlink" Target="http://dictionary.reference.com/" TargetMode="External"/><Relationship Id="rId28" Type="http://schemas.openxmlformats.org/officeDocument/2006/relationships/hyperlink" Target="http://www.usatoday.com/" TargetMode="External"/><Relationship Id="rId36" Type="http://schemas.openxmlformats.org/officeDocument/2006/relationships/hyperlink" Target="http://www.independent.co.uk/" TargetMode="External"/><Relationship Id="rId10" Type="http://schemas.openxmlformats.org/officeDocument/2006/relationships/hyperlink" Target="http://www.multitran.ru/c/m.exe?a=1&amp;SHL=2" TargetMode="External"/><Relationship Id="rId19" Type="http://schemas.openxmlformats.org/officeDocument/2006/relationships/hyperlink" Target="http://translation.imtranslator.net/" TargetMode="External"/><Relationship Id="rId31" Type="http://schemas.openxmlformats.org/officeDocument/2006/relationships/hyperlink" Target="http://www.denverpost.com/" TargetMode="External"/><Relationship Id="rId44" Type="http://schemas.openxmlformats.org/officeDocument/2006/relationships/hyperlink" Target="http://www.bbc.com/news/" TargetMode="External"/><Relationship Id="rId4" Type="http://schemas.openxmlformats.org/officeDocument/2006/relationships/webSettings" Target="webSettings.xml"/><Relationship Id="rId9" Type="http://schemas.openxmlformats.org/officeDocument/2006/relationships/hyperlink" Target="http://www.uk.wikipedia.org" TargetMode="External"/><Relationship Id="rId14" Type="http://schemas.openxmlformats.org/officeDocument/2006/relationships/hyperlink" Target="http://www.acronymfinder.com/" TargetMode="External"/><Relationship Id="rId22" Type="http://schemas.openxmlformats.org/officeDocument/2006/relationships/hyperlink" Target="http://www.thefreedictionary.com/" TargetMode="External"/><Relationship Id="rId27" Type="http://schemas.openxmlformats.org/officeDocument/2006/relationships/hyperlink" Target="http://www.nytimes.com/" TargetMode="External"/><Relationship Id="rId30" Type="http://schemas.openxmlformats.org/officeDocument/2006/relationships/hyperlink" Target="http://my.chicagotribune.com/" TargetMode="External"/><Relationship Id="rId35" Type="http://schemas.openxmlformats.org/officeDocument/2006/relationships/hyperlink" Target="http://www.ft.com/home/uk" TargetMode="External"/><Relationship Id="rId43" Type="http://schemas.openxmlformats.org/officeDocument/2006/relationships/hyperlink" Target="http://www.onlinenewspapers.com" TargetMode="External"/><Relationship Id="rId8" Type="http://schemas.openxmlformats.org/officeDocument/2006/relationships/hyperlink" Target="http://www.nbuv.gov.ua" TargetMode="External"/><Relationship Id="rId3" Type="http://schemas.openxmlformats.org/officeDocument/2006/relationships/settings" Target="settings.xml"/><Relationship Id="rId12" Type="http://schemas.openxmlformats.org/officeDocument/2006/relationships/hyperlink" Target="http://www.translate.ru/" TargetMode="External"/><Relationship Id="rId17" Type="http://schemas.openxmlformats.org/officeDocument/2006/relationships/hyperlink" Target="http://www.lingvo-online.ru/ru" TargetMode="External"/><Relationship Id="rId25" Type="http://schemas.openxmlformats.org/officeDocument/2006/relationships/hyperlink" Target="http://public.oed.com/aspects-of-english/english-in-time/old-english-an-overview/" TargetMode="External"/><Relationship Id="rId33" Type="http://schemas.openxmlformats.org/officeDocument/2006/relationships/hyperlink" Target="http://online.wsj.com/europe" TargetMode="External"/><Relationship Id="rId38" Type="http://schemas.openxmlformats.org/officeDocument/2006/relationships/hyperlink" Target="http://www.theguardian.com/uk" TargetMode="External"/><Relationship Id="rId46" Type="http://schemas.openxmlformats.org/officeDocument/2006/relationships/theme" Target="theme/theme1.xml"/><Relationship Id="rId20" Type="http://schemas.openxmlformats.org/officeDocument/2006/relationships/hyperlink" Target="http://www.systransoft.com/" TargetMode="External"/><Relationship Id="rId41" Type="http://schemas.openxmlformats.org/officeDocument/2006/relationships/hyperlink" Target="http://www.unian.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TotalTime>
  <Pages>8</Pages>
  <Words>2783</Words>
  <Characters>15865</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HVG</dc:creator>
  <cp:lastModifiedBy>UserPC0001</cp:lastModifiedBy>
  <cp:revision>14</cp:revision>
  <dcterms:created xsi:type="dcterms:W3CDTF">2021-02-02T14:41:00Z</dcterms:created>
  <dcterms:modified xsi:type="dcterms:W3CDTF">2023-09-10T09:06:00Z</dcterms:modified>
</cp:coreProperties>
</file>