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Look w:val="04A0" w:firstRow="1" w:lastRow="0" w:firstColumn="1" w:lastColumn="0" w:noHBand="0" w:noVBand="1"/>
      </w:tblPr>
      <w:tblGrid>
        <w:gridCol w:w="2556"/>
        <w:gridCol w:w="7348"/>
      </w:tblGrid>
      <w:tr w:rsidR="007F00A9" w:rsidRPr="00F048E3" w:rsidTr="003B4273">
        <w:tc>
          <w:tcPr>
            <w:tcW w:w="2235" w:type="dxa"/>
          </w:tcPr>
          <w:p w:rsidR="007F00A9" w:rsidRPr="00F048E3" w:rsidRDefault="007F00A9" w:rsidP="00AA0AA2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bookmarkStart w:id="0" w:name="_GoBack"/>
            <w:bookmarkEnd w:id="0"/>
          </w:p>
        </w:tc>
        <w:tc>
          <w:tcPr>
            <w:tcW w:w="7669" w:type="dxa"/>
          </w:tcPr>
          <w:p w:rsidR="00EB6EAF" w:rsidRPr="00307A51" w:rsidRDefault="00EB6EAF" w:rsidP="00EB6EAF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307A51">
              <w:rPr>
                <w:rFonts w:ascii="Times New Roman" w:hAnsi="Times New Roman"/>
                <w:sz w:val="16"/>
                <w:szCs w:val="16"/>
              </w:rPr>
              <w:t>ЗАТВЕРДЖЕНО</w:t>
            </w:r>
          </w:p>
          <w:p w:rsidR="00EB6EAF" w:rsidRPr="00307A51" w:rsidRDefault="00EB6EAF" w:rsidP="00EB6EAF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307A51">
              <w:rPr>
                <w:rFonts w:ascii="Times New Roman" w:hAnsi="Times New Roman"/>
                <w:sz w:val="16"/>
                <w:szCs w:val="16"/>
              </w:rPr>
              <w:t xml:space="preserve">Методичною радою </w:t>
            </w:r>
          </w:p>
          <w:p w:rsidR="00EB6EAF" w:rsidRPr="00307A51" w:rsidRDefault="00EB6EAF" w:rsidP="00EB6EAF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307A51">
              <w:rPr>
                <w:rFonts w:ascii="Times New Roman" w:hAnsi="Times New Roman"/>
                <w:sz w:val="16"/>
                <w:szCs w:val="16"/>
              </w:rPr>
              <w:t>університету</w:t>
            </w:r>
          </w:p>
          <w:p w:rsidR="00EB6EAF" w:rsidRPr="00307A51" w:rsidRDefault="00EB6EAF" w:rsidP="00EB6EAF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307A51">
              <w:rPr>
                <w:rFonts w:ascii="Times New Roman" w:hAnsi="Times New Roman"/>
                <w:sz w:val="16"/>
                <w:szCs w:val="16"/>
              </w:rPr>
              <w:t>від 31.08.2023</w:t>
            </w:r>
          </w:p>
          <w:p w:rsidR="007F00A9" w:rsidRPr="00F048E3" w:rsidRDefault="00EB6EAF" w:rsidP="00EB6EAF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307A51">
              <w:rPr>
                <w:rFonts w:ascii="Times New Roman" w:hAnsi="Times New Roman"/>
                <w:sz w:val="16"/>
                <w:szCs w:val="16"/>
              </w:rPr>
              <w:t>(протокол №1)</w:t>
            </w:r>
          </w:p>
        </w:tc>
      </w:tr>
      <w:tr w:rsidR="007F00A9" w:rsidRPr="00F048E3" w:rsidTr="003B4273">
        <w:tc>
          <w:tcPr>
            <w:tcW w:w="2235" w:type="dxa"/>
          </w:tcPr>
          <w:p w:rsidR="007F00A9" w:rsidRPr="00F048E3" w:rsidRDefault="007F00A9" w:rsidP="00AA0AA2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noProof/>
                <w:sz w:val="28"/>
                <w:szCs w:val="28"/>
                <w:lang w:eastAsia="uk-UA"/>
              </w:rPr>
              <w:drawing>
                <wp:inline distT="0" distB="0" distL="0" distR="0" wp14:anchorId="4D147F89" wp14:editId="266D8EE0">
                  <wp:extent cx="1476375" cy="847725"/>
                  <wp:effectExtent l="0" t="0" r="9525" b="9525"/>
                  <wp:docPr id="1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76375" cy="8477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669" w:type="dxa"/>
          </w:tcPr>
          <w:p w:rsidR="00662F4F" w:rsidRPr="00F048E3" w:rsidRDefault="00662F4F" w:rsidP="00AA0AA2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7F00A9" w:rsidRPr="00F048E3" w:rsidRDefault="007F00A9" w:rsidP="00AA0AA2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proofErr w:type="spellStart"/>
            <w:r w:rsidRPr="00F048E3">
              <w:rPr>
                <w:rFonts w:ascii="Times New Roman" w:hAnsi="Times New Roman"/>
                <w:b/>
                <w:sz w:val="28"/>
                <w:szCs w:val="28"/>
              </w:rPr>
              <w:t>Силабус</w:t>
            </w:r>
            <w:proofErr w:type="spellEnd"/>
          </w:p>
          <w:p w:rsidR="007F00A9" w:rsidRPr="00F048E3" w:rsidRDefault="007F00A9" w:rsidP="00AA0AA2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навчальної дисципліни</w:t>
            </w:r>
          </w:p>
          <w:p w:rsidR="007F00A9" w:rsidRPr="00F048E3" w:rsidRDefault="00622AE6" w:rsidP="00AA0AA2">
            <w:pPr>
              <w:spacing w:after="0" w:line="240" w:lineRule="auto"/>
              <w:jc w:val="center"/>
              <w:rPr>
                <w:rFonts w:ascii="Times New Roman" w:hAnsi="Times New Roman"/>
                <w:color w:val="1E64C9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color w:val="1E64C9"/>
                <w:sz w:val="28"/>
                <w:szCs w:val="28"/>
              </w:rPr>
              <w:t>Основи інженерно-педагогічної творчості</w:t>
            </w:r>
          </w:p>
          <w:p w:rsidR="007F00A9" w:rsidRPr="00F048E3" w:rsidRDefault="00B41BA4" w:rsidP="00912CEE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202</w:t>
            </w:r>
            <w:r w:rsidR="00912CEE" w:rsidRPr="00F048E3">
              <w:rPr>
                <w:rFonts w:ascii="Times New Roman" w:hAnsi="Times New Roman"/>
                <w:sz w:val="28"/>
                <w:szCs w:val="28"/>
              </w:rPr>
              <w:t>3</w:t>
            </w:r>
            <w:r w:rsidR="007F00A9" w:rsidRPr="00F048E3">
              <w:rPr>
                <w:rFonts w:ascii="Times New Roman" w:hAnsi="Times New Roman"/>
                <w:sz w:val="28"/>
                <w:szCs w:val="28"/>
              </w:rPr>
              <w:t>-202</w:t>
            </w:r>
            <w:r w:rsidR="00912CEE" w:rsidRPr="00F048E3">
              <w:rPr>
                <w:rFonts w:ascii="Times New Roman" w:hAnsi="Times New Roman"/>
                <w:sz w:val="28"/>
                <w:szCs w:val="28"/>
              </w:rPr>
              <w:t>4</w:t>
            </w:r>
            <w:r w:rsidR="007F00A9" w:rsidRPr="00F048E3">
              <w:rPr>
                <w:rFonts w:ascii="Times New Roman" w:hAnsi="Times New Roman"/>
                <w:sz w:val="28"/>
                <w:szCs w:val="28"/>
              </w:rPr>
              <w:t xml:space="preserve"> навчальний рік</w:t>
            </w:r>
          </w:p>
        </w:tc>
      </w:tr>
    </w:tbl>
    <w:p w:rsidR="007F00A9" w:rsidRPr="00F048E3" w:rsidRDefault="007F00A9" w:rsidP="00AA0AA2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:rsidR="007F00A9" w:rsidRPr="00F048E3" w:rsidRDefault="007F00A9" w:rsidP="00AA0AA2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</w:p>
    <w:p w:rsidR="000D4DEC" w:rsidRPr="003063AC" w:rsidRDefault="000D4DEC" w:rsidP="000D4DEC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3063AC">
        <w:rPr>
          <w:rFonts w:ascii="Times New Roman" w:hAnsi="Times New Roman"/>
          <w:sz w:val="28"/>
          <w:szCs w:val="28"/>
        </w:rPr>
        <w:t>Освітня програма «ПРОФЕСІЙНА ОСВІТА. ЕНЕРГЕТИКА, ЕНЕРГОЕФЕКТИВНІСТЬ ТА ЕНЕРГОЗБЕРЕЖЕННЯ»</w:t>
      </w:r>
    </w:p>
    <w:p w:rsidR="00912CEE" w:rsidRPr="00F048E3" w:rsidRDefault="00912CEE" w:rsidP="00912CEE">
      <w:pPr>
        <w:spacing w:after="0" w:line="240" w:lineRule="auto"/>
        <w:rPr>
          <w:rFonts w:ascii="Times New Roman" w:hAnsi="Times New Roman"/>
          <w:sz w:val="28"/>
          <w:szCs w:val="28"/>
        </w:rPr>
      </w:pPr>
      <w:r w:rsidRPr="00F048E3">
        <w:rPr>
          <w:rFonts w:ascii="Times New Roman" w:hAnsi="Times New Roman"/>
          <w:sz w:val="28"/>
          <w:szCs w:val="28"/>
        </w:rPr>
        <w:t>Рівень вищої освіти перший (бакалаврський)</w:t>
      </w:r>
    </w:p>
    <w:p w:rsidR="00912CEE" w:rsidRPr="00F048E3" w:rsidRDefault="00912CEE" w:rsidP="00912CEE">
      <w:pPr>
        <w:spacing w:after="0" w:line="240" w:lineRule="auto"/>
        <w:rPr>
          <w:rFonts w:ascii="Times New Roman" w:hAnsi="Times New Roman"/>
          <w:sz w:val="28"/>
          <w:szCs w:val="28"/>
        </w:rPr>
      </w:pPr>
      <w:r w:rsidRPr="00F048E3">
        <w:rPr>
          <w:rFonts w:ascii="Times New Roman" w:hAnsi="Times New Roman"/>
          <w:sz w:val="28"/>
          <w:szCs w:val="28"/>
        </w:rPr>
        <w:t xml:space="preserve">галузь знань 01 Освіта/ Педагогіка </w:t>
      </w:r>
    </w:p>
    <w:p w:rsidR="00912CEE" w:rsidRPr="00F048E3" w:rsidRDefault="00912CEE" w:rsidP="00912CEE">
      <w:pPr>
        <w:spacing w:after="0" w:line="240" w:lineRule="auto"/>
        <w:rPr>
          <w:rFonts w:ascii="Times New Roman" w:hAnsi="Times New Roman"/>
          <w:sz w:val="28"/>
          <w:szCs w:val="28"/>
        </w:rPr>
      </w:pPr>
      <w:r w:rsidRPr="00F048E3">
        <w:rPr>
          <w:rFonts w:ascii="Times New Roman" w:hAnsi="Times New Roman"/>
          <w:sz w:val="28"/>
          <w:szCs w:val="28"/>
        </w:rPr>
        <w:t>спеціальність 015 Професійна освіта (за спеціалізаціями)</w:t>
      </w:r>
    </w:p>
    <w:p w:rsidR="00912CEE" w:rsidRPr="00F048E3" w:rsidRDefault="00912CEE" w:rsidP="00912CEE">
      <w:pPr>
        <w:spacing w:after="0" w:line="240" w:lineRule="auto"/>
        <w:rPr>
          <w:rFonts w:ascii="Times New Roman" w:hAnsi="Times New Roman"/>
          <w:sz w:val="28"/>
          <w:szCs w:val="28"/>
        </w:rPr>
      </w:pPr>
      <w:r w:rsidRPr="00F048E3">
        <w:rPr>
          <w:rFonts w:ascii="Times New Roman" w:hAnsi="Times New Roman"/>
          <w:sz w:val="28"/>
          <w:szCs w:val="28"/>
        </w:rPr>
        <w:t>спеціалізація 015.33 Енергетика, електротехніка та електромеханіка</w:t>
      </w:r>
    </w:p>
    <w:p w:rsidR="000D4DEC" w:rsidRPr="003063AC" w:rsidRDefault="000D4DEC" w:rsidP="000D4DEC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3063AC">
        <w:rPr>
          <w:rFonts w:ascii="Times New Roman" w:hAnsi="Times New Roman"/>
          <w:sz w:val="28"/>
          <w:szCs w:val="28"/>
        </w:rPr>
        <w:t>кваліфікація: бакалавр з професійної освіти (енергетика, електротехніка та електромеханіка)</w:t>
      </w:r>
    </w:p>
    <w:tbl>
      <w:tblPr>
        <w:tblW w:w="96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80"/>
        <w:gridCol w:w="7709"/>
      </w:tblGrid>
      <w:tr w:rsidR="007F00A9" w:rsidRPr="00F048E3" w:rsidTr="00A44A8D">
        <w:tc>
          <w:tcPr>
            <w:tcW w:w="1980" w:type="dxa"/>
          </w:tcPr>
          <w:p w:rsidR="007F00A9" w:rsidRPr="00F048E3" w:rsidRDefault="007F00A9" w:rsidP="00662F4F">
            <w:pPr>
              <w:spacing w:after="0" w:line="240" w:lineRule="auto"/>
              <w:rPr>
                <w:rFonts w:ascii="Times New Roman" w:hAnsi="Times New Roman"/>
                <w:b/>
                <w:sz w:val="28"/>
                <w:szCs w:val="28"/>
              </w:rPr>
            </w:pPr>
            <w:r w:rsidRPr="00F048E3">
              <w:rPr>
                <w:rFonts w:ascii="Times New Roman" w:hAnsi="Times New Roman"/>
                <w:b/>
                <w:sz w:val="28"/>
                <w:szCs w:val="28"/>
              </w:rPr>
              <w:t>Викладач (і)</w:t>
            </w:r>
          </w:p>
        </w:tc>
        <w:tc>
          <w:tcPr>
            <w:tcW w:w="7709" w:type="dxa"/>
            <w:vAlign w:val="center"/>
          </w:tcPr>
          <w:p w:rsidR="007F00A9" w:rsidRPr="00F048E3" w:rsidRDefault="00EB6EAF" w:rsidP="00EB6EAF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Ольга КУРИЛО</w:t>
            </w:r>
          </w:p>
        </w:tc>
      </w:tr>
      <w:tr w:rsidR="007F00A9" w:rsidRPr="00F048E3" w:rsidTr="00A44A8D">
        <w:tc>
          <w:tcPr>
            <w:tcW w:w="1980" w:type="dxa"/>
          </w:tcPr>
          <w:p w:rsidR="007F00A9" w:rsidRPr="00F048E3" w:rsidRDefault="007F00A9" w:rsidP="00662F4F">
            <w:pPr>
              <w:spacing w:after="0" w:line="240" w:lineRule="auto"/>
              <w:rPr>
                <w:rFonts w:ascii="Times New Roman" w:hAnsi="Times New Roman"/>
                <w:b/>
                <w:sz w:val="28"/>
                <w:szCs w:val="28"/>
              </w:rPr>
            </w:pPr>
            <w:r w:rsidRPr="00F048E3">
              <w:rPr>
                <w:rFonts w:ascii="Times New Roman" w:hAnsi="Times New Roman"/>
                <w:b/>
                <w:sz w:val="28"/>
                <w:szCs w:val="28"/>
              </w:rPr>
              <w:t>Посилання на сайт</w:t>
            </w:r>
          </w:p>
        </w:tc>
        <w:tc>
          <w:tcPr>
            <w:tcW w:w="7709" w:type="dxa"/>
          </w:tcPr>
          <w:p w:rsidR="007F00A9" w:rsidRPr="00F048E3" w:rsidRDefault="00912CEE" w:rsidP="00662F4F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https://edu.bdpu.org/course/index.php?categoryid=30&amp;browse=courses&amp;perpage=20&amp;page=1</w:t>
            </w:r>
          </w:p>
        </w:tc>
      </w:tr>
      <w:tr w:rsidR="007F00A9" w:rsidRPr="00F048E3" w:rsidTr="00A44A8D">
        <w:tc>
          <w:tcPr>
            <w:tcW w:w="1980" w:type="dxa"/>
          </w:tcPr>
          <w:p w:rsidR="007F00A9" w:rsidRPr="00F048E3" w:rsidRDefault="007F00A9" w:rsidP="00662F4F">
            <w:pPr>
              <w:spacing w:after="0" w:line="240" w:lineRule="auto"/>
              <w:rPr>
                <w:rFonts w:ascii="Times New Roman" w:hAnsi="Times New Roman"/>
                <w:b/>
                <w:sz w:val="28"/>
                <w:szCs w:val="28"/>
              </w:rPr>
            </w:pPr>
            <w:r w:rsidRPr="00F048E3">
              <w:rPr>
                <w:rFonts w:ascii="Times New Roman" w:hAnsi="Times New Roman"/>
                <w:b/>
                <w:sz w:val="28"/>
                <w:szCs w:val="28"/>
              </w:rPr>
              <w:t>Контактний тел.</w:t>
            </w:r>
          </w:p>
        </w:tc>
        <w:tc>
          <w:tcPr>
            <w:tcW w:w="7709" w:type="dxa"/>
            <w:vAlign w:val="center"/>
          </w:tcPr>
          <w:p w:rsidR="007F00A9" w:rsidRPr="00F048E3" w:rsidRDefault="00912CEE" w:rsidP="00662F4F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+380660558391</w:t>
            </w:r>
          </w:p>
        </w:tc>
      </w:tr>
      <w:tr w:rsidR="007F00A9" w:rsidRPr="00F048E3" w:rsidTr="00A44A8D">
        <w:tc>
          <w:tcPr>
            <w:tcW w:w="1980" w:type="dxa"/>
          </w:tcPr>
          <w:p w:rsidR="007F00A9" w:rsidRPr="00F048E3" w:rsidRDefault="007F00A9" w:rsidP="00662F4F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eastAsia="Times New Roman" w:hAnsi="Times New Roman"/>
                <w:b/>
                <w:color w:val="000000"/>
                <w:sz w:val="28"/>
                <w:szCs w:val="28"/>
              </w:rPr>
              <w:t>E-</w:t>
            </w:r>
            <w:proofErr w:type="spellStart"/>
            <w:r w:rsidRPr="00F048E3">
              <w:rPr>
                <w:rFonts w:ascii="Times New Roman" w:eastAsia="Times New Roman" w:hAnsi="Times New Roman"/>
                <w:b/>
                <w:color w:val="000000"/>
                <w:sz w:val="28"/>
                <w:szCs w:val="28"/>
              </w:rPr>
              <w:t>mail</w:t>
            </w:r>
            <w:proofErr w:type="spellEnd"/>
            <w:r w:rsidRPr="00F048E3">
              <w:rPr>
                <w:rFonts w:ascii="Times New Roman" w:eastAsia="Times New Roman" w:hAnsi="Times New Roman"/>
                <w:b/>
                <w:color w:val="000000"/>
                <w:sz w:val="28"/>
                <w:szCs w:val="28"/>
              </w:rPr>
              <w:t xml:space="preserve"> викладача:</w:t>
            </w:r>
          </w:p>
        </w:tc>
        <w:tc>
          <w:tcPr>
            <w:tcW w:w="7709" w:type="dxa"/>
          </w:tcPr>
          <w:p w:rsidR="007F00A9" w:rsidRPr="00C06ECF" w:rsidRDefault="000D3B9A" w:rsidP="00662F4F">
            <w:pPr>
              <w:pStyle w:val="login-buttonuser"/>
              <w:shd w:val="clear" w:color="auto" w:fill="FFFFFF"/>
              <w:spacing w:before="0" w:beforeAutospacing="0" w:after="0" w:afterAutospacing="0"/>
              <w:rPr>
                <w:rStyle w:val="a4"/>
                <w:color w:val="auto"/>
                <w:sz w:val="28"/>
                <w:szCs w:val="28"/>
                <w:u w:val="none"/>
                <w:lang w:val="uk-UA"/>
              </w:rPr>
            </w:pPr>
            <w:hyperlink r:id="rId8" w:history="1">
              <w:r w:rsidR="00912CEE" w:rsidRPr="00C06ECF">
                <w:rPr>
                  <w:rStyle w:val="a4"/>
                  <w:color w:val="auto"/>
                  <w:sz w:val="28"/>
                  <w:szCs w:val="28"/>
                  <w:u w:val="none"/>
                  <w:lang w:val="uk-UA"/>
                </w:rPr>
                <w:t>olgakurilo1990@gmail.com</w:t>
              </w:r>
            </w:hyperlink>
          </w:p>
          <w:p w:rsidR="00912CEE" w:rsidRPr="00F048E3" w:rsidRDefault="000D3B9A" w:rsidP="00662F4F">
            <w:pPr>
              <w:pStyle w:val="login-buttonuser"/>
              <w:shd w:val="clear" w:color="auto" w:fill="FFFFFF"/>
              <w:spacing w:before="0" w:beforeAutospacing="0" w:after="0" w:afterAutospacing="0"/>
              <w:rPr>
                <w:sz w:val="28"/>
                <w:szCs w:val="28"/>
                <w:lang w:val="uk-UA"/>
              </w:rPr>
            </w:pPr>
            <w:hyperlink r:id="rId9" w:history="1">
              <w:r w:rsidR="00912CEE" w:rsidRPr="00C06ECF">
                <w:rPr>
                  <w:rStyle w:val="a4"/>
                  <w:color w:val="auto"/>
                  <w:sz w:val="28"/>
                  <w:szCs w:val="28"/>
                  <w:u w:val="none"/>
                  <w:lang w:val="uk-UA"/>
                </w:rPr>
                <w:t>oy_kurylo@bdpu.org.ua</w:t>
              </w:r>
            </w:hyperlink>
            <w:r w:rsidR="00912CEE" w:rsidRPr="00C06ECF">
              <w:rPr>
                <w:sz w:val="28"/>
                <w:szCs w:val="28"/>
                <w:lang w:val="uk-UA"/>
              </w:rPr>
              <w:t xml:space="preserve"> </w:t>
            </w:r>
          </w:p>
        </w:tc>
      </w:tr>
      <w:tr w:rsidR="007F00A9" w:rsidRPr="00F048E3" w:rsidTr="00A44A8D">
        <w:tc>
          <w:tcPr>
            <w:tcW w:w="1980" w:type="dxa"/>
          </w:tcPr>
          <w:p w:rsidR="007F00A9" w:rsidRPr="00F048E3" w:rsidRDefault="007F00A9" w:rsidP="00662F4F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eastAsia="Times New Roman" w:hAnsi="Times New Roman"/>
                <w:b/>
                <w:color w:val="000000"/>
                <w:sz w:val="28"/>
                <w:szCs w:val="28"/>
              </w:rPr>
              <w:t>Графік консультацій</w:t>
            </w:r>
          </w:p>
        </w:tc>
        <w:tc>
          <w:tcPr>
            <w:tcW w:w="7709" w:type="dxa"/>
            <w:vAlign w:val="center"/>
          </w:tcPr>
          <w:p w:rsidR="007F00A9" w:rsidRPr="00F048E3" w:rsidRDefault="007F00A9" w:rsidP="00912CEE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 xml:space="preserve">Четвер </w:t>
            </w:r>
            <w:r w:rsidR="00912CEE" w:rsidRPr="00F048E3">
              <w:rPr>
                <w:rFonts w:ascii="Times New Roman" w:hAnsi="Times New Roman"/>
                <w:sz w:val="28"/>
                <w:szCs w:val="28"/>
              </w:rPr>
              <w:t>17:00-18.2</w:t>
            </w:r>
            <w:r w:rsidRPr="00F048E3">
              <w:rPr>
                <w:rFonts w:ascii="Times New Roman" w:hAnsi="Times New Roman"/>
                <w:sz w:val="28"/>
                <w:szCs w:val="28"/>
              </w:rPr>
              <w:t xml:space="preserve">0, Субота </w:t>
            </w:r>
            <w:r w:rsidR="009571F7" w:rsidRPr="00F048E3">
              <w:rPr>
                <w:rFonts w:ascii="Times New Roman" w:hAnsi="Times New Roman"/>
                <w:sz w:val="28"/>
                <w:szCs w:val="28"/>
              </w:rPr>
              <w:t>13:00-14:</w:t>
            </w:r>
            <w:r w:rsidR="00912CEE" w:rsidRPr="00F048E3">
              <w:rPr>
                <w:rFonts w:ascii="Times New Roman" w:hAnsi="Times New Roman"/>
                <w:sz w:val="28"/>
                <w:szCs w:val="28"/>
              </w:rPr>
              <w:t>20</w:t>
            </w:r>
          </w:p>
        </w:tc>
      </w:tr>
    </w:tbl>
    <w:p w:rsidR="007F00A9" w:rsidRPr="00F048E3" w:rsidRDefault="007F00A9" w:rsidP="00AA0AA2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</w:p>
    <w:p w:rsidR="007F00A9" w:rsidRPr="00F048E3" w:rsidRDefault="007F00A9" w:rsidP="00AA0AA2">
      <w:pPr>
        <w:pStyle w:val="a3"/>
        <w:spacing w:after="0" w:line="240" w:lineRule="auto"/>
        <w:ind w:left="0"/>
        <w:rPr>
          <w:rFonts w:ascii="Times New Roman" w:hAnsi="Times New Roman"/>
          <w:b/>
          <w:sz w:val="28"/>
          <w:szCs w:val="28"/>
          <w:lang w:val="uk-UA"/>
        </w:rPr>
      </w:pPr>
      <w:r w:rsidRPr="00F048E3">
        <w:rPr>
          <w:rFonts w:ascii="Times New Roman" w:hAnsi="Times New Roman"/>
          <w:b/>
          <w:sz w:val="28"/>
          <w:szCs w:val="28"/>
          <w:lang w:val="uk-UA"/>
        </w:rPr>
        <w:t>Обсяг курсу на поточний навчальний рік:</w:t>
      </w:r>
    </w:p>
    <w:tbl>
      <w:tblPr>
        <w:tblW w:w="9634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26"/>
        <w:gridCol w:w="1927"/>
        <w:gridCol w:w="1927"/>
        <w:gridCol w:w="1927"/>
        <w:gridCol w:w="1927"/>
      </w:tblGrid>
      <w:tr w:rsidR="007F00A9" w:rsidRPr="00F048E3" w:rsidTr="003B4273">
        <w:trPr>
          <w:trHeight w:val="397"/>
        </w:trPr>
        <w:tc>
          <w:tcPr>
            <w:tcW w:w="19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F00A9" w:rsidRPr="00F048E3" w:rsidRDefault="007F00A9" w:rsidP="00AA0A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Кількість кредитів/ годин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F00A9" w:rsidRPr="00F048E3" w:rsidRDefault="007F00A9" w:rsidP="00AA0A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Лекції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F00A9" w:rsidRPr="00F048E3" w:rsidRDefault="007F00A9" w:rsidP="00AA0A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Практичні заняття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F00A9" w:rsidRPr="00F048E3" w:rsidRDefault="007F00A9" w:rsidP="00AA0A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Самостійна робота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F00A9" w:rsidRPr="00F048E3" w:rsidRDefault="007F00A9" w:rsidP="00AA0A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звітність</w:t>
            </w:r>
          </w:p>
        </w:tc>
      </w:tr>
      <w:tr w:rsidR="007F00A9" w:rsidRPr="00F048E3" w:rsidTr="003B4273">
        <w:trPr>
          <w:trHeight w:val="397"/>
        </w:trPr>
        <w:tc>
          <w:tcPr>
            <w:tcW w:w="19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F00A9" w:rsidRPr="00F048E3" w:rsidRDefault="007F00A9" w:rsidP="00AA0A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3/90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F00A9" w:rsidRPr="00F048E3" w:rsidRDefault="00912CEE" w:rsidP="00A629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22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F00A9" w:rsidRPr="00F048E3" w:rsidRDefault="00912CEE" w:rsidP="00A629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20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F00A9" w:rsidRPr="00F048E3" w:rsidRDefault="00912CEE" w:rsidP="00AA0A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48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F00A9" w:rsidRPr="00F048E3" w:rsidRDefault="00912CEE" w:rsidP="00AA0A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екзамен</w:t>
            </w:r>
          </w:p>
        </w:tc>
      </w:tr>
    </w:tbl>
    <w:p w:rsidR="007F00A9" w:rsidRPr="00F048E3" w:rsidRDefault="007F00A9" w:rsidP="00091EC1">
      <w:pPr>
        <w:autoSpaceDE w:val="0"/>
        <w:autoSpaceDN w:val="0"/>
        <w:adjustRightInd w:val="0"/>
        <w:spacing w:after="0" w:line="240" w:lineRule="auto"/>
        <w:ind w:firstLine="709"/>
        <w:rPr>
          <w:rFonts w:ascii="Times New Roman" w:hAnsi="Times New Roman"/>
          <w:sz w:val="28"/>
          <w:szCs w:val="28"/>
        </w:rPr>
      </w:pPr>
      <w:r w:rsidRPr="00F048E3">
        <w:rPr>
          <w:rFonts w:ascii="Times New Roman" w:hAnsi="Times New Roman"/>
          <w:b/>
          <w:sz w:val="28"/>
          <w:szCs w:val="28"/>
        </w:rPr>
        <w:t>Семестр:</w:t>
      </w:r>
      <w:r w:rsidRPr="00F048E3">
        <w:rPr>
          <w:rFonts w:ascii="Times New Roman" w:hAnsi="Times New Roman"/>
          <w:sz w:val="28"/>
          <w:szCs w:val="28"/>
        </w:rPr>
        <w:t xml:space="preserve"> </w:t>
      </w:r>
      <w:r w:rsidR="00912CEE" w:rsidRPr="00F048E3">
        <w:rPr>
          <w:rFonts w:ascii="Times New Roman" w:hAnsi="Times New Roman"/>
          <w:sz w:val="28"/>
          <w:szCs w:val="28"/>
        </w:rPr>
        <w:t>8</w:t>
      </w:r>
    </w:p>
    <w:p w:rsidR="007F00A9" w:rsidRPr="00F048E3" w:rsidRDefault="007F00A9" w:rsidP="00091EC1">
      <w:pPr>
        <w:autoSpaceDE w:val="0"/>
        <w:autoSpaceDN w:val="0"/>
        <w:adjustRightInd w:val="0"/>
        <w:spacing w:after="0" w:line="240" w:lineRule="auto"/>
        <w:ind w:firstLine="709"/>
        <w:rPr>
          <w:rFonts w:ascii="Times New Roman" w:hAnsi="Times New Roman"/>
          <w:sz w:val="28"/>
          <w:szCs w:val="28"/>
        </w:rPr>
      </w:pPr>
      <w:r w:rsidRPr="00F048E3">
        <w:rPr>
          <w:rFonts w:ascii="Times New Roman" w:hAnsi="Times New Roman"/>
          <w:b/>
          <w:sz w:val="28"/>
          <w:szCs w:val="28"/>
        </w:rPr>
        <w:t>Мова навчання:</w:t>
      </w:r>
      <w:r w:rsidRPr="00F048E3">
        <w:rPr>
          <w:rFonts w:ascii="Times New Roman" w:hAnsi="Times New Roman"/>
          <w:sz w:val="28"/>
          <w:szCs w:val="28"/>
        </w:rPr>
        <w:t xml:space="preserve"> українська</w:t>
      </w:r>
    </w:p>
    <w:p w:rsidR="007F00A9" w:rsidRPr="00744512" w:rsidRDefault="007F00A9" w:rsidP="00091EC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048E3">
        <w:rPr>
          <w:rFonts w:ascii="Times New Roman" w:hAnsi="Times New Roman"/>
          <w:b/>
          <w:sz w:val="28"/>
          <w:szCs w:val="28"/>
        </w:rPr>
        <w:t>Ключові слова:</w:t>
      </w:r>
      <w:r w:rsidRPr="00F048E3">
        <w:rPr>
          <w:rFonts w:ascii="Times New Roman" w:hAnsi="Times New Roman"/>
          <w:sz w:val="28"/>
          <w:szCs w:val="28"/>
        </w:rPr>
        <w:t xml:space="preserve"> </w:t>
      </w:r>
      <w:r w:rsidR="00AA0AA2" w:rsidRPr="00F048E3">
        <w:rPr>
          <w:rFonts w:ascii="Times New Roman" w:hAnsi="Times New Roman"/>
          <w:sz w:val="28"/>
          <w:szCs w:val="28"/>
        </w:rPr>
        <w:t>творчість</w:t>
      </w:r>
      <w:r w:rsidRPr="00F048E3">
        <w:rPr>
          <w:rFonts w:ascii="Times New Roman" w:hAnsi="Times New Roman"/>
          <w:sz w:val="28"/>
          <w:szCs w:val="28"/>
        </w:rPr>
        <w:t xml:space="preserve">, </w:t>
      </w:r>
      <w:r w:rsidR="00AA0AA2" w:rsidRPr="00F048E3">
        <w:rPr>
          <w:rFonts w:ascii="Times New Roman" w:hAnsi="Times New Roman"/>
          <w:sz w:val="28"/>
          <w:szCs w:val="28"/>
        </w:rPr>
        <w:t>мислення</w:t>
      </w:r>
      <w:r w:rsidRPr="00F048E3">
        <w:rPr>
          <w:rFonts w:ascii="Times New Roman" w:hAnsi="Times New Roman"/>
          <w:sz w:val="28"/>
          <w:szCs w:val="28"/>
        </w:rPr>
        <w:t xml:space="preserve">, </w:t>
      </w:r>
      <w:r w:rsidR="00AA0AA2" w:rsidRPr="00F048E3">
        <w:rPr>
          <w:rFonts w:ascii="Times New Roman" w:hAnsi="Times New Roman"/>
          <w:sz w:val="28"/>
          <w:szCs w:val="28"/>
        </w:rPr>
        <w:t>творче мислення</w:t>
      </w:r>
      <w:r w:rsidRPr="00F048E3">
        <w:rPr>
          <w:rFonts w:ascii="Times New Roman" w:hAnsi="Times New Roman"/>
          <w:sz w:val="28"/>
          <w:szCs w:val="28"/>
        </w:rPr>
        <w:t xml:space="preserve">, освітній процес, </w:t>
      </w:r>
      <w:r w:rsidR="00912CEE" w:rsidRPr="00F048E3">
        <w:rPr>
          <w:rFonts w:ascii="Times New Roman" w:hAnsi="Times New Roman"/>
          <w:sz w:val="28"/>
          <w:szCs w:val="28"/>
        </w:rPr>
        <w:t>психологічні бар</w:t>
      </w:r>
      <w:r w:rsidR="00F048E3" w:rsidRPr="00F048E3">
        <w:rPr>
          <w:rFonts w:ascii="Times New Roman" w:hAnsi="Times New Roman"/>
          <w:sz w:val="28"/>
          <w:szCs w:val="28"/>
        </w:rPr>
        <w:t>’</w:t>
      </w:r>
      <w:r w:rsidR="00AA0AA2" w:rsidRPr="00F048E3">
        <w:rPr>
          <w:rFonts w:ascii="Times New Roman" w:hAnsi="Times New Roman"/>
          <w:sz w:val="28"/>
          <w:szCs w:val="28"/>
        </w:rPr>
        <w:t>єри</w:t>
      </w:r>
      <w:r w:rsidRPr="00F048E3">
        <w:rPr>
          <w:rFonts w:ascii="Times New Roman" w:hAnsi="Times New Roman"/>
          <w:sz w:val="28"/>
          <w:szCs w:val="28"/>
        </w:rPr>
        <w:t xml:space="preserve">, </w:t>
      </w:r>
      <w:r w:rsidR="00AA0AA2" w:rsidRPr="00F048E3">
        <w:rPr>
          <w:rFonts w:ascii="Times New Roman" w:hAnsi="Times New Roman"/>
          <w:sz w:val="28"/>
          <w:szCs w:val="28"/>
        </w:rPr>
        <w:t>технічна творчість</w:t>
      </w:r>
      <w:r w:rsidRPr="00F048E3">
        <w:rPr>
          <w:rFonts w:ascii="Times New Roman" w:hAnsi="Times New Roman"/>
          <w:sz w:val="28"/>
          <w:szCs w:val="28"/>
        </w:rPr>
        <w:t xml:space="preserve">, </w:t>
      </w:r>
      <w:r w:rsidR="00AA0AA2" w:rsidRPr="00744512">
        <w:rPr>
          <w:rFonts w:ascii="Times New Roman" w:hAnsi="Times New Roman"/>
          <w:sz w:val="28"/>
          <w:szCs w:val="28"/>
        </w:rPr>
        <w:t xml:space="preserve">ТРИЗ, </w:t>
      </w:r>
      <w:proofErr w:type="spellStart"/>
      <w:r w:rsidR="00AA0AA2" w:rsidRPr="00744512">
        <w:rPr>
          <w:rFonts w:ascii="Times New Roman" w:hAnsi="Times New Roman"/>
          <w:sz w:val="28"/>
          <w:szCs w:val="28"/>
        </w:rPr>
        <w:t>синектика</w:t>
      </w:r>
      <w:proofErr w:type="spellEnd"/>
      <w:r w:rsidRPr="00744512">
        <w:rPr>
          <w:rFonts w:ascii="Times New Roman" w:hAnsi="Times New Roman"/>
          <w:sz w:val="28"/>
          <w:szCs w:val="28"/>
        </w:rPr>
        <w:t>.</w:t>
      </w:r>
    </w:p>
    <w:p w:rsidR="00B711C7" w:rsidRPr="00F048E3" w:rsidRDefault="007F00A9" w:rsidP="00091EC1">
      <w:pPr>
        <w:pStyle w:val="a5"/>
        <w:spacing w:line="240" w:lineRule="auto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744512">
        <w:rPr>
          <w:b/>
          <w:sz w:val="28"/>
          <w:szCs w:val="28"/>
        </w:rPr>
        <w:t xml:space="preserve">Мета та предмет курсу: </w:t>
      </w:r>
      <w:r w:rsidR="00B711C7" w:rsidRPr="00744512">
        <w:rPr>
          <w:rFonts w:eastAsia="Calibri"/>
          <w:sz w:val="28"/>
          <w:szCs w:val="28"/>
          <w:lang w:eastAsia="en-US"/>
        </w:rPr>
        <w:t xml:space="preserve">формування </w:t>
      </w:r>
      <w:r w:rsidR="00735CBE">
        <w:rPr>
          <w:rFonts w:eastAsia="Calibri"/>
          <w:sz w:val="28"/>
          <w:szCs w:val="28"/>
          <w:lang w:eastAsia="en-US"/>
        </w:rPr>
        <w:t xml:space="preserve">в майбутніх фахівців </w:t>
      </w:r>
      <w:r w:rsidR="00B711C7" w:rsidRPr="00744512">
        <w:rPr>
          <w:rFonts w:eastAsia="Calibri"/>
          <w:sz w:val="28"/>
          <w:szCs w:val="28"/>
          <w:lang w:eastAsia="en-US"/>
        </w:rPr>
        <w:t>педагогічної культури</w:t>
      </w:r>
      <w:r w:rsidR="00735CBE">
        <w:rPr>
          <w:rFonts w:eastAsia="Calibri"/>
          <w:sz w:val="28"/>
          <w:szCs w:val="28"/>
          <w:lang w:eastAsia="en-US"/>
        </w:rPr>
        <w:t>,</w:t>
      </w:r>
      <w:r w:rsidR="00B711C7" w:rsidRPr="00744512">
        <w:rPr>
          <w:rFonts w:eastAsia="Calibri"/>
          <w:sz w:val="28"/>
          <w:szCs w:val="28"/>
          <w:lang w:eastAsia="en-US"/>
        </w:rPr>
        <w:t xml:space="preserve"> творч</w:t>
      </w:r>
      <w:r w:rsidR="00735CBE">
        <w:rPr>
          <w:rFonts w:eastAsia="Calibri"/>
          <w:sz w:val="28"/>
          <w:szCs w:val="28"/>
          <w:lang w:eastAsia="en-US"/>
        </w:rPr>
        <w:t>ого</w:t>
      </w:r>
      <w:r w:rsidR="00B711C7" w:rsidRPr="00744512">
        <w:rPr>
          <w:rFonts w:eastAsia="Calibri"/>
          <w:sz w:val="28"/>
          <w:szCs w:val="28"/>
          <w:lang w:eastAsia="en-US"/>
        </w:rPr>
        <w:t xml:space="preserve"> ставлення до дійсності</w:t>
      </w:r>
      <w:r w:rsidR="00735CBE">
        <w:rPr>
          <w:rFonts w:eastAsia="Calibri"/>
          <w:sz w:val="28"/>
          <w:szCs w:val="28"/>
          <w:lang w:eastAsia="en-US"/>
        </w:rPr>
        <w:t>,</w:t>
      </w:r>
      <w:r w:rsidR="00B711C7" w:rsidRPr="00744512">
        <w:rPr>
          <w:rFonts w:eastAsia="Calibri"/>
          <w:sz w:val="28"/>
          <w:szCs w:val="28"/>
          <w:lang w:eastAsia="en-US"/>
        </w:rPr>
        <w:t xml:space="preserve"> знання сутності інженерно-педагогічної творчості та осмислення </w:t>
      </w:r>
      <w:r w:rsidR="00735CBE">
        <w:rPr>
          <w:rFonts w:eastAsia="Calibri"/>
          <w:sz w:val="28"/>
          <w:szCs w:val="28"/>
          <w:lang w:eastAsia="en-US"/>
        </w:rPr>
        <w:t>її</w:t>
      </w:r>
      <w:r w:rsidR="00B711C7" w:rsidRPr="00744512">
        <w:rPr>
          <w:rFonts w:eastAsia="Calibri"/>
          <w:sz w:val="28"/>
          <w:szCs w:val="28"/>
          <w:lang w:eastAsia="en-US"/>
        </w:rPr>
        <w:t xml:space="preserve"> значення для виховання і навчання </w:t>
      </w:r>
      <w:r w:rsidR="00B711C7" w:rsidRPr="00744512">
        <w:rPr>
          <w:rFonts w:eastAsia="Calibri"/>
          <w:sz w:val="28"/>
          <w:szCs w:val="28"/>
          <w:lang w:eastAsia="en-US"/>
        </w:rPr>
        <w:lastRenderedPageBreak/>
        <w:t xml:space="preserve">всебічно </w:t>
      </w:r>
      <w:r w:rsidR="00B711C7" w:rsidRPr="00F048E3">
        <w:rPr>
          <w:rFonts w:eastAsia="Calibri"/>
          <w:sz w:val="28"/>
          <w:szCs w:val="28"/>
          <w:lang w:eastAsia="en-US"/>
        </w:rPr>
        <w:t>розвиненою і конкурентоспроможної особистості майбутнього професіонала</w:t>
      </w:r>
      <w:r w:rsidR="00735CBE">
        <w:rPr>
          <w:rFonts w:eastAsia="Calibri"/>
          <w:sz w:val="28"/>
          <w:szCs w:val="28"/>
          <w:lang w:eastAsia="en-US"/>
        </w:rPr>
        <w:t>,</w:t>
      </w:r>
      <w:r w:rsidR="00B711C7" w:rsidRPr="00F048E3">
        <w:rPr>
          <w:rFonts w:eastAsia="Calibri"/>
          <w:sz w:val="28"/>
          <w:szCs w:val="28"/>
          <w:lang w:eastAsia="en-US"/>
        </w:rPr>
        <w:t xml:space="preserve"> активізації </w:t>
      </w:r>
      <w:r w:rsidR="00735CBE">
        <w:rPr>
          <w:rFonts w:eastAsia="Calibri"/>
          <w:sz w:val="28"/>
          <w:szCs w:val="28"/>
          <w:lang w:eastAsia="en-US"/>
        </w:rPr>
        <w:t xml:space="preserve">його </w:t>
      </w:r>
      <w:r w:rsidR="00B711C7" w:rsidRPr="00F048E3">
        <w:rPr>
          <w:rFonts w:eastAsia="Calibri"/>
          <w:sz w:val="28"/>
          <w:szCs w:val="28"/>
          <w:lang w:eastAsia="en-US"/>
        </w:rPr>
        <w:t>творчого потенціалу.</w:t>
      </w:r>
    </w:p>
    <w:p w:rsidR="007F00A9" w:rsidRPr="00F048E3" w:rsidRDefault="007F00A9" w:rsidP="00735CBE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F048E3">
        <w:rPr>
          <w:rFonts w:ascii="Times New Roman" w:hAnsi="Times New Roman"/>
          <w:b/>
          <w:sz w:val="28"/>
          <w:szCs w:val="28"/>
          <w:lang w:val="uk-UA"/>
        </w:rPr>
        <w:t xml:space="preserve">Компетентності та програмні результати навчання: </w:t>
      </w:r>
    </w:p>
    <w:p w:rsidR="00091EC1" w:rsidRPr="00F048E3" w:rsidRDefault="00091EC1" w:rsidP="00735CBE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F048E3">
        <w:rPr>
          <w:rFonts w:ascii="Times New Roman" w:hAnsi="Times New Roman"/>
          <w:sz w:val="28"/>
          <w:szCs w:val="28"/>
          <w:lang w:val="uk-UA"/>
        </w:rPr>
        <w:t>ЗК 05. Здатність приймати обґрунтовані рішення.</w:t>
      </w:r>
    </w:p>
    <w:p w:rsidR="00091EC1" w:rsidRPr="00F048E3" w:rsidRDefault="00091EC1" w:rsidP="00735CBE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F048E3">
        <w:rPr>
          <w:rFonts w:ascii="Times New Roman" w:hAnsi="Times New Roman"/>
          <w:sz w:val="28"/>
          <w:szCs w:val="28"/>
          <w:lang w:val="uk-UA"/>
        </w:rPr>
        <w:t>ЗК 08. Здатність працювати в команді.</w:t>
      </w:r>
    </w:p>
    <w:p w:rsidR="00091EC1" w:rsidRPr="00F048E3" w:rsidRDefault="00091EC1" w:rsidP="00735CBE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F048E3">
        <w:rPr>
          <w:rFonts w:ascii="Times New Roman" w:hAnsi="Times New Roman"/>
          <w:sz w:val="28"/>
          <w:szCs w:val="28"/>
          <w:lang w:val="uk-UA"/>
        </w:rPr>
        <w:t>СК 01. Здатність застосовувати освітні теорії та методології у педагогічній діяльності.</w:t>
      </w:r>
    </w:p>
    <w:p w:rsidR="004E7DFE" w:rsidRPr="00F048E3" w:rsidRDefault="00091EC1" w:rsidP="00735CBE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F048E3">
        <w:rPr>
          <w:rFonts w:ascii="Times New Roman" w:hAnsi="Times New Roman"/>
          <w:sz w:val="28"/>
          <w:szCs w:val="28"/>
          <w:lang w:val="uk-UA"/>
        </w:rPr>
        <w:t>СК 13. Здатність управляти комплексними діями / проектами, відповідати за прийняття рішень у непередбачуваних умовах та професійний розвиток здобувачів освіти і підлеглих.</w:t>
      </w:r>
    </w:p>
    <w:p w:rsidR="00091EC1" w:rsidRPr="00F048E3" w:rsidRDefault="00091EC1" w:rsidP="00735CBE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F048E3">
        <w:rPr>
          <w:rFonts w:ascii="Times New Roman" w:hAnsi="Times New Roman"/>
          <w:sz w:val="28"/>
          <w:szCs w:val="28"/>
          <w:lang w:val="uk-UA"/>
        </w:rPr>
        <w:t>ПР 07. Аналізувати та оцінювати ризики, проблеми у професійній діяльності й обирати ефективні шляхи їх вирішення.</w:t>
      </w:r>
    </w:p>
    <w:p w:rsidR="00091EC1" w:rsidRPr="00F048E3" w:rsidRDefault="00091EC1" w:rsidP="00735CBE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F048E3">
        <w:rPr>
          <w:rFonts w:ascii="Times New Roman" w:hAnsi="Times New Roman"/>
          <w:sz w:val="28"/>
          <w:szCs w:val="28"/>
          <w:lang w:val="uk-UA"/>
        </w:rPr>
        <w:t>ПР 08. Самостійно планувати й організовувати власну професійну діяльність і діяльність здобувачів освіти і підлеглих.</w:t>
      </w:r>
    </w:p>
    <w:p w:rsidR="00091EC1" w:rsidRPr="00F048E3" w:rsidRDefault="00091EC1" w:rsidP="00735CBE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F048E3">
        <w:rPr>
          <w:rFonts w:ascii="Times New Roman" w:hAnsi="Times New Roman"/>
          <w:sz w:val="28"/>
          <w:szCs w:val="28"/>
          <w:lang w:val="uk-UA"/>
        </w:rPr>
        <w:t>ПР 11. Володіти психолого-педагогічним інструментарієм організації освітнього процесу, уміти проектувати і реалізувати навчальні / розвивальні проекти.</w:t>
      </w:r>
    </w:p>
    <w:p w:rsidR="00091EC1" w:rsidRPr="00F048E3" w:rsidRDefault="00091EC1" w:rsidP="00735CBE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F048E3">
        <w:rPr>
          <w:rFonts w:ascii="Times New Roman" w:hAnsi="Times New Roman"/>
          <w:sz w:val="28"/>
          <w:szCs w:val="28"/>
          <w:lang w:val="uk-UA"/>
        </w:rPr>
        <w:t>ПР 12. Уміти проектувати і реалізувати навчальні / розвивальні проекти.</w:t>
      </w:r>
    </w:p>
    <w:p w:rsidR="00091EC1" w:rsidRPr="00F048E3" w:rsidRDefault="00091EC1" w:rsidP="00735CBE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F048E3">
        <w:rPr>
          <w:rFonts w:ascii="Times New Roman" w:hAnsi="Times New Roman"/>
          <w:sz w:val="28"/>
          <w:szCs w:val="28"/>
          <w:lang w:val="uk-UA"/>
        </w:rPr>
        <w:t>ПР 14. Володіти навичками стимулювання пізнавального інтересу, мотивації до навчання, професійного самовизначення та саморозвитку здобувачів освіти.</w:t>
      </w:r>
    </w:p>
    <w:p w:rsidR="007F00A9" w:rsidRPr="00F048E3" w:rsidRDefault="007F00A9" w:rsidP="00735CBE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F048E3">
        <w:rPr>
          <w:rFonts w:ascii="Times New Roman" w:hAnsi="Times New Roman"/>
          <w:b/>
          <w:sz w:val="28"/>
          <w:szCs w:val="28"/>
          <w:lang w:val="uk-UA"/>
        </w:rPr>
        <w:t>Зміст курсу:</w:t>
      </w:r>
      <w:r w:rsidRPr="00F048E3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0D4DEC" w:rsidRDefault="000D4DEC" w:rsidP="00735CBE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hAnsi="Times New Roman"/>
          <w:b/>
          <w:sz w:val="28"/>
          <w:szCs w:val="28"/>
        </w:rPr>
      </w:pPr>
      <w:r w:rsidRPr="005E4757">
        <w:rPr>
          <w:rFonts w:ascii="Times New Roman" w:hAnsi="Times New Roman"/>
          <w:b/>
          <w:sz w:val="28"/>
          <w:szCs w:val="28"/>
        </w:rPr>
        <w:t xml:space="preserve">Змістовий модуль 1. </w:t>
      </w:r>
    </w:p>
    <w:p w:rsidR="00B711C7" w:rsidRPr="00F048E3" w:rsidRDefault="00B711C7" w:rsidP="00735CBE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F048E3">
        <w:rPr>
          <w:rFonts w:ascii="Times New Roman" w:hAnsi="Times New Roman"/>
          <w:b/>
          <w:sz w:val="28"/>
          <w:szCs w:val="28"/>
        </w:rPr>
        <w:t xml:space="preserve">Тема 1. Творчість </w:t>
      </w:r>
      <w:r w:rsidRPr="00F048E3">
        <w:rPr>
          <w:rFonts w:ascii="Times New Roman" w:hAnsi="Times New Roman"/>
          <w:sz w:val="28"/>
          <w:szCs w:val="28"/>
        </w:rPr>
        <w:t>–</w:t>
      </w:r>
      <w:r w:rsidRPr="00F048E3">
        <w:rPr>
          <w:rFonts w:ascii="Times New Roman" w:hAnsi="Times New Roman"/>
          <w:b/>
          <w:sz w:val="28"/>
          <w:szCs w:val="28"/>
        </w:rPr>
        <w:t xml:space="preserve"> біологічна потреба людини</w:t>
      </w:r>
      <w:r w:rsidRPr="00F048E3">
        <w:rPr>
          <w:rFonts w:ascii="Times New Roman" w:hAnsi="Times New Roman"/>
          <w:sz w:val="28"/>
          <w:szCs w:val="28"/>
        </w:rPr>
        <w:t xml:space="preserve"> </w:t>
      </w:r>
    </w:p>
    <w:p w:rsidR="00B711C7" w:rsidRPr="00F048E3" w:rsidRDefault="00B711C7" w:rsidP="00735CBE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F048E3">
        <w:rPr>
          <w:rFonts w:ascii="Times New Roman" w:hAnsi="Times New Roman"/>
          <w:sz w:val="28"/>
          <w:szCs w:val="28"/>
        </w:rPr>
        <w:t>Цілі і завдання курсу «Основи інженерно-педагогічної творчості». Творчість і його сутність. види творчості.</w:t>
      </w:r>
    </w:p>
    <w:p w:rsidR="00B711C7" w:rsidRPr="00F048E3" w:rsidRDefault="00B711C7" w:rsidP="00735CBE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hAnsi="Times New Roman"/>
          <w:b/>
          <w:sz w:val="28"/>
          <w:szCs w:val="28"/>
        </w:rPr>
      </w:pPr>
      <w:r w:rsidRPr="00F048E3">
        <w:rPr>
          <w:rFonts w:ascii="Times New Roman" w:hAnsi="Times New Roman"/>
          <w:b/>
          <w:sz w:val="28"/>
          <w:szCs w:val="28"/>
        </w:rPr>
        <w:t xml:space="preserve">Тема 2. Мислення </w:t>
      </w:r>
      <w:r w:rsidRPr="00F048E3">
        <w:rPr>
          <w:rFonts w:ascii="Times New Roman" w:hAnsi="Times New Roman"/>
          <w:sz w:val="28"/>
          <w:szCs w:val="28"/>
        </w:rPr>
        <w:t>–</w:t>
      </w:r>
      <w:r w:rsidRPr="00F048E3">
        <w:rPr>
          <w:rFonts w:ascii="Times New Roman" w:hAnsi="Times New Roman"/>
          <w:b/>
          <w:sz w:val="28"/>
          <w:szCs w:val="28"/>
        </w:rPr>
        <w:t xml:space="preserve"> інструмент творчої діяльності</w:t>
      </w:r>
    </w:p>
    <w:p w:rsidR="00B711C7" w:rsidRPr="00F048E3" w:rsidRDefault="00B711C7" w:rsidP="00735CBE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hAnsi="Times New Roman"/>
          <w:b/>
          <w:i/>
          <w:sz w:val="28"/>
          <w:szCs w:val="28"/>
        </w:rPr>
      </w:pPr>
      <w:r w:rsidRPr="00F048E3">
        <w:rPr>
          <w:rFonts w:ascii="Times New Roman" w:hAnsi="Times New Roman"/>
          <w:sz w:val="28"/>
          <w:szCs w:val="28"/>
        </w:rPr>
        <w:t>Психологічні особливості творчого мислення. Різні концепції творчого мислення. Психологічні процеси, що організують творчі мислення. Психологічні бар</w:t>
      </w:r>
      <w:r w:rsidR="00F048E3" w:rsidRPr="00F048E3">
        <w:rPr>
          <w:rFonts w:ascii="Times New Roman" w:hAnsi="Times New Roman"/>
          <w:sz w:val="28"/>
          <w:szCs w:val="28"/>
        </w:rPr>
        <w:t>’</w:t>
      </w:r>
      <w:r w:rsidRPr="00F048E3">
        <w:rPr>
          <w:rFonts w:ascii="Times New Roman" w:hAnsi="Times New Roman"/>
          <w:sz w:val="28"/>
          <w:szCs w:val="28"/>
        </w:rPr>
        <w:t>єри, що виникають на шляху вирішення творчих завдань. Етапи творчого процесу.</w:t>
      </w:r>
    </w:p>
    <w:p w:rsidR="00B711C7" w:rsidRPr="00F048E3" w:rsidRDefault="00B711C7" w:rsidP="00735CBE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hAnsi="Times New Roman"/>
          <w:b/>
          <w:sz w:val="28"/>
          <w:szCs w:val="28"/>
        </w:rPr>
      </w:pPr>
      <w:r w:rsidRPr="00F048E3">
        <w:rPr>
          <w:rFonts w:ascii="Times New Roman" w:hAnsi="Times New Roman"/>
          <w:b/>
          <w:sz w:val="28"/>
          <w:szCs w:val="28"/>
        </w:rPr>
        <w:t>Тема 3. Технічна творчість та його сутність</w:t>
      </w:r>
    </w:p>
    <w:p w:rsidR="00B711C7" w:rsidRPr="00F048E3" w:rsidRDefault="00B711C7" w:rsidP="00735CBE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F048E3">
        <w:rPr>
          <w:rFonts w:ascii="Times New Roman" w:hAnsi="Times New Roman"/>
          <w:sz w:val="28"/>
          <w:szCs w:val="28"/>
        </w:rPr>
        <w:t>Основні поняття і визначення. Вимоги до результатів технічної творчості. Особливості винахідницьких задач. Технічні об</w:t>
      </w:r>
      <w:r w:rsidR="00F048E3" w:rsidRPr="00F048E3">
        <w:rPr>
          <w:rFonts w:ascii="Times New Roman" w:hAnsi="Times New Roman"/>
          <w:sz w:val="28"/>
          <w:szCs w:val="28"/>
        </w:rPr>
        <w:t>’</w:t>
      </w:r>
      <w:r w:rsidRPr="00F048E3">
        <w:rPr>
          <w:rFonts w:ascii="Times New Roman" w:hAnsi="Times New Roman"/>
          <w:sz w:val="28"/>
          <w:szCs w:val="28"/>
        </w:rPr>
        <w:t>єкти (системи), закономірності їх побудова та розвитку.</w:t>
      </w:r>
    </w:p>
    <w:p w:rsidR="00B711C7" w:rsidRPr="00F048E3" w:rsidRDefault="00B711C7" w:rsidP="00735CBE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hAnsi="Times New Roman"/>
          <w:b/>
          <w:sz w:val="28"/>
          <w:szCs w:val="28"/>
        </w:rPr>
      </w:pPr>
      <w:r w:rsidRPr="00F048E3">
        <w:rPr>
          <w:rFonts w:ascii="Times New Roman" w:hAnsi="Times New Roman"/>
          <w:b/>
          <w:sz w:val="28"/>
          <w:szCs w:val="28"/>
        </w:rPr>
        <w:t>Тема 4. Теорія рішення винахідницьких задач (ТРВЗ)</w:t>
      </w:r>
    </w:p>
    <w:p w:rsidR="00B711C7" w:rsidRPr="00F048E3" w:rsidRDefault="00B711C7" w:rsidP="00735CBE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F048E3">
        <w:rPr>
          <w:rFonts w:ascii="Times New Roman" w:hAnsi="Times New Roman"/>
          <w:sz w:val="28"/>
          <w:szCs w:val="28"/>
        </w:rPr>
        <w:t>ТР</w:t>
      </w:r>
      <w:r w:rsidR="00735CBE">
        <w:rPr>
          <w:rFonts w:ascii="Times New Roman" w:hAnsi="Times New Roman"/>
          <w:sz w:val="28"/>
          <w:szCs w:val="28"/>
        </w:rPr>
        <w:t>В</w:t>
      </w:r>
      <w:r w:rsidRPr="00F048E3">
        <w:rPr>
          <w:rFonts w:ascii="Times New Roman" w:hAnsi="Times New Roman"/>
          <w:sz w:val="28"/>
          <w:szCs w:val="28"/>
        </w:rPr>
        <w:t>З – точна наука. Системний аналіз при вирішенні винахідницьких задач. Класифікація законів розвитку технічних систем.</w:t>
      </w:r>
    </w:p>
    <w:p w:rsidR="00B711C7" w:rsidRPr="00F048E3" w:rsidRDefault="00B711C7" w:rsidP="00735CBE">
      <w:pPr>
        <w:tabs>
          <w:tab w:val="left" w:pos="284"/>
        </w:tabs>
        <w:spacing w:after="0" w:line="240" w:lineRule="auto"/>
        <w:ind w:firstLine="567"/>
        <w:jc w:val="both"/>
        <w:rPr>
          <w:rFonts w:ascii="Times New Roman" w:hAnsi="Times New Roman"/>
          <w:b/>
          <w:sz w:val="28"/>
          <w:szCs w:val="28"/>
        </w:rPr>
      </w:pPr>
      <w:r w:rsidRPr="00F048E3">
        <w:rPr>
          <w:rFonts w:ascii="Times New Roman" w:hAnsi="Times New Roman"/>
          <w:b/>
          <w:sz w:val="28"/>
          <w:szCs w:val="28"/>
        </w:rPr>
        <w:t>Тема 5. Алгоритми розв</w:t>
      </w:r>
      <w:r w:rsidR="00F048E3" w:rsidRPr="00F048E3">
        <w:rPr>
          <w:rFonts w:ascii="Times New Roman" w:hAnsi="Times New Roman"/>
          <w:b/>
          <w:sz w:val="28"/>
          <w:szCs w:val="28"/>
        </w:rPr>
        <w:t>’</w:t>
      </w:r>
      <w:r w:rsidRPr="00F048E3">
        <w:rPr>
          <w:rFonts w:ascii="Times New Roman" w:hAnsi="Times New Roman"/>
          <w:b/>
          <w:sz w:val="28"/>
          <w:szCs w:val="28"/>
        </w:rPr>
        <w:t>язання винахідницьких завдань</w:t>
      </w:r>
    </w:p>
    <w:p w:rsidR="00B711C7" w:rsidRPr="00F048E3" w:rsidRDefault="00B711C7" w:rsidP="00735CBE">
      <w:pPr>
        <w:spacing w:after="0" w:line="240" w:lineRule="auto"/>
        <w:ind w:firstLine="567"/>
        <w:jc w:val="both"/>
        <w:rPr>
          <w:rFonts w:ascii="Times New Roman" w:hAnsi="Times New Roman"/>
          <w:bCs/>
          <w:sz w:val="28"/>
          <w:szCs w:val="28"/>
        </w:rPr>
      </w:pPr>
      <w:r w:rsidRPr="00F048E3">
        <w:rPr>
          <w:rFonts w:ascii="Times New Roman" w:hAnsi="Times New Roman"/>
          <w:bCs/>
          <w:sz w:val="28"/>
          <w:szCs w:val="28"/>
        </w:rPr>
        <w:t xml:space="preserve">Поняття про протиріччя. Рішення технічних </w:t>
      </w:r>
      <w:r w:rsidRPr="00F048E3">
        <w:rPr>
          <w:rFonts w:ascii="Times New Roman" w:hAnsi="Times New Roman"/>
          <w:sz w:val="28"/>
          <w:szCs w:val="28"/>
        </w:rPr>
        <w:t>–</w:t>
      </w:r>
      <w:r w:rsidRPr="00F048E3">
        <w:rPr>
          <w:rFonts w:ascii="Times New Roman" w:hAnsi="Times New Roman"/>
          <w:bCs/>
          <w:sz w:val="28"/>
          <w:szCs w:val="28"/>
        </w:rPr>
        <w:t xml:space="preserve"> винахідницьких задач методом прагнення до ідеалу.</w:t>
      </w:r>
    </w:p>
    <w:p w:rsidR="00B711C7" w:rsidRPr="00F048E3" w:rsidRDefault="00B711C7" w:rsidP="00735CBE">
      <w:pPr>
        <w:spacing w:after="0" w:line="240" w:lineRule="auto"/>
        <w:ind w:firstLine="567"/>
        <w:jc w:val="both"/>
        <w:rPr>
          <w:rFonts w:ascii="Times New Roman" w:hAnsi="Times New Roman"/>
          <w:b/>
          <w:sz w:val="28"/>
          <w:szCs w:val="28"/>
        </w:rPr>
      </w:pPr>
      <w:r w:rsidRPr="00F048E3">
        <w:rPr>
          <w:rFonts w:ascii="Times New Roman" w:hAnsi="Times New Roman"/>
          <w:b/>
          <w:bCs/>
          <w:sz w:val="28"/>
          <w:szCs w:val="28"/>
        </w:rPr>
        <w:lastRenderedPageBreak/>
        <w:t xml:space="preserve">Тема 6. </w:t>
      </w:r>
      <w:r w:rsidRPr="00F048E3">
        <w:rPr>
          <w:rFonts w:ascii="Times New Roman" w:hAnsi="Times New Roman"/>
          <w:b/>
          <w:sz w:val="28"/>
          <w:szCs w:val="28"/>
        </w:rPr>
        <w:t xml:space="preserve">Методи інтенсифікації розумової діяльності у процесі рішення творчих завдань </w:t>
      </w:r>
      <w:r w:rsidRPr="00F048E3">
        <w:rPr>
          <w:rFonts w:ascii="Times New Roman" w:hAnsi="Times New Roman"/>
          <w:sz w:val="28"/>
          <w:szCs w:val="28"/>
        </w:rPr>
        <w:t>–</w:t>
      </w:r>
      <w:r w:rsidRPr="00F048E3">
        <w:rPr>
          <w:rFonts w:ascii="Times New Roman" w:hAnsi="Times New Roman"/>
          <w:b/>
          <w:sz w:val="28"/>
          <w:szCs w:val="28"/>
        </w:rPr>
        <w:t xml:space="preserve"> методи активізації творчого процесу</w:t>
      </w:r>
    </w:p>
    <w:p w:rsidR="00B711C7" w:rsidRPr="00F048E3" w:rsidRDefault="00B711C7" w:rsidP="00735CBE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F048E3">
        <w:rPr>
          <w:rFonts w:ascii="Times New Roman" w:hAnsi="Times New Roman"/>
          <w:sz w:val="28"/>
          <w:szCs w:val="28"/>
        </w:rPr>
        <w:t xml:space="preserve">Метод мозкового штурму. Метод інверсії. Метод емпатії (особистої аналогії). Метод вільних асоціацій. метод </w:t>
      </w:r>
      <w:proofErr w:type="spellStart"/>
      <w:r w:rsidRPr="00F048E3">
        <w:rPr>
          <w:rFonts w:ascii="Times New Roman" w:hAnsi="Times New Roman"/>
          <w:sz w:val="28"/>
          <w:szCs w:val="28"/>
        </w:rPr>
        <w:t>синектики</w:t>
      </w:r>
      <w:proofErr w:type="spellEnd"/>
      <w:r w:rsidRPr="00F048E3">
        <w:rPr>
          <w:rFonts w:ascii="Times New Roman" w:hAnsi="Times New Roman"/>
          <w:sz w:val="28"/>
          <w:szCs w:val="28"/>
        </w:rPr>
        <w:t>.</w:t>
      </w:r>
    </w:p>
    <w:p w:rsidR="00501BE3" w:rsidRPr="000D4DEC" w:rsidRDefault="00501BE3" w:rsidP="00735CBE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hAnsi="Times New Roman"/>
          <w:b/>
          <w:sz w:val="28"/>
          <w:szCs w:val="28"/>
          <w:lang w:val="ru-RU"/>
        </w:rPr>
      </w:pPr>
      <w:r w:rsidRPr="005E4757">
        <w:rPr>
          <w:rFonts w:ascii="Times New Roman" w:hAnsi="Times New Roman"/>
          <w:b/>
          <w:sz w:val="28"/>
          <w:szCs w:val="28"/>
        </w:rPr>
        <w:t xml:space="preserve">Змістовий модуль </w:t>
      </w:r>
      <w:r>
        <w:rPr>
          <w:rFonts w:ascii="Times New Roman" w:hAnsi="Times New Roman"/>
          <w:b/>
          <w:sz w:val="28"/>
          <w:szCs w:val="28"/>
          <w:lang w:val="ru-RU"/>
        </w:rPr>
        <w:t>2</w:t>
      </w:r>
      <w:r w:rsidRPr="005E4757">
        <w:rPr>
          <w:rFonts w:ascii="Times New Roman" w:hAnsi="Times New Roman"/>
          <w:b/>
          <w:sz w:val="28"/>
          <w:szCs w:val="28"/>
        </w:rPr>
        <w:t xml:space="preserve">. </w:t>
      </w:r>
    </w:p>
    <w:p w:rsidR="00B711C7" w:rsidRPr="00F048E3" w:rsidRDefault="00B711C7" w:rsidP="00735CBE">
      <w:pPr>
        <w:spacing w:after="0" w:line="240" w:lineRule="auto"/>
        <w:ind w:firstLine="567"/>
        <w:jc w:val="both"/>
        <w:rPr>
          <w:rFonts w:ascii="Times New Roman" w:hAnsi="Times New Roman"/>
          <w:b/>
          <w:sz w:val="28"/>
          <w:szCs w:val="28"/>
        </w:rPr>
      </w:pPr>
      <w:r w:rsidRPr="00F048E3">
        <w:rPr>
          <w:rFonts w:ascii="Times New Roman" w:hAnsi="Times New Roman"/>
          <w:b/>
          <w:bCs/>
          <w:sz w:val="28"/>
          <w:szCs w:val="28"/>
        </w:rPr>
        <w:t xml:space="preserve">Тема 7. </w:t>
      </w:r>
      <w:r w:rsidRPr="00F048E3">
        <w:rPr>
          <w:rFonts w:ascii="Times New Roman" w:hAnsi="Times New Roman"/>
          <w:b/>
          <w:sz w:val="28"/>
          <w:szCs w:val="28"/>
        </w:rPr>
        <w:t>Творчість у педагогіці</w:t>
      </w:r>
    </w:p>
    <w:p w:rsidR="00B711C7" w:rsidRPr="00F048E3" w:rsidRDefault="00B711C7" w:rsidP="00735CBE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F048E3">
        <w:rPr>
          <w:rFonts w:ascii="Times New Roman" w:hAnsi="Times New Roman"/>
          <w:sz w:val="28"/>
          <w:szCs w:val="28"/>
        </w:rPr>
        <w:t>Творчий характер педагогічної діяльності, педагогічна майстерність. Можливості розвитку творчого мислення в процесі навчання і виховання.</w:t>
      </w:r>
    </w:p>
    <w:p w:rsidR="00B711C7" w:rsidRPr="00F048E3" w:rsidRDefault="00B711C7" w:rsidP="00735CBE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/>
          <w:b/>
          <w:bCs/>
          <w:sz w:val="28"/>
          <w:szCs w:val="28"/>
        </w:rPr>
      </w:pPr>
      <w:r w:rsidRPr="00F048E3">
        <w:rPr>
          <w:rFonts w:ascii="Times New Roman" w:hAnsi="Times New Roman"/>
          <w:b/>
          <w:bCs/>
          <w:sz w:val="28"/>
          <w:szCs w:val="28"/>
        </w:rPr>
        <w:t>Тема 8. Інтенсифікація педагогічного процесу</w:t>
      </w:r>
    </w:p>
    <w:p w:rsidR="00B711C7" w:rsidRPr="00F048E3" w:rsidRDefault="00B711C7" w:rsidP="00735CBE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/>
          <w:bCs/>
          <w:sz w:val="28"/>
          <w:szCs w:val="28"/>
        </w:rPr>
      </w:pPr>
      <w:r w:rsidRPr="00F048E3">
        <w:rPr>
          <w:rFonts w:ascii="Times New Roman" w:hAnsi="Times New Roman"/>
          <w:bCs/>
          <w:sz w:val="28"/>
          <w:szCs w:val="28"/>
        </w:rPr>
        <w:t>Прийоми інтенсифікації навчання і виховання. Загальні відомості і сутність оптимізації. Критерії оптимальності навчання і виховання. Способи оптимізації педагогічного процесу.</w:t>
      </w:r>
    </w:p>
    <w:p w:rsidR="00B711C7" w:rsidRPr="00F048E3" w:rsidRDefault="00B711C7" w:rsidP="00735CBE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/>
          <w:b/>
          <w:bCs/>
          <w:sz w:val="28"/>
          <w:szCs w:val="28"/>
        </w:rPr>
      </w:pPr>
      <w:r w:rsidRPr="00F048E3">
        <w:rPr>
          <w:rFonts w:ascii="Times New Roman" w:hAnsi="Times New Roman"/>
          <w:b/>
          <w:bCs/>
          <w:sz w:val="28"/>
          <w:szCs w:val="28"/>
        </w:rPr>
        <w:t>Тема 9. Особливості діяльності викладача з творчого розвитку студентів</w:t>
      </w:r>
    </w:p>
    <w:p w:rsidR="00B711C7" w:rsidRPr="00F048E3" w:rsidRDefault="00B711C7" w:rsidP="00735CBE">
      <w:pPr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F048E3">
        <w:rPr>
          <w:rFonts w:ascii="Times New Roman" w:hAnsi="Times New Roman"/>
          <w:sz w:val="28"/>
          <w:szCs w:val="28"/>
        </w:rPr>
        <w:t>Види творчої діяльності викладача. Створення атмосфери співтворчості і співробітництва. Умови творчого розвитку студентів. Стандартна і творча навчальна діяльність. Творчі ситуації. Етапи творчого процесу. Структура творчої навчальної діяльності студентів.</w:t>
      </w:r>
    </w:p>
    <w:p w:rsidR="00F048E3" w:rsidRPr="00F048E3" w:rsidRDefault="007F00A9" w:rsidP="001C2986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F048E3">
        <w:rPr>
          <w:rFonts w:ascii="Times New Roman" w:eastAsia="Times New Roman" w:hAnsi="Times New Roman"/>
          <w:b/>
          <w:sz w:val="28"/>
          <w:szCs w:val="28"/>
          <w:lang w:eastAsia="ru-RU"/>
        </w:rPr>
        <w:t>Методи навчання:</w:t>
      </w:r>
      <w:r w:rsidRPr="00F048E3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1C2986">
        <w:rPr>
          <w:rFonts w:ascii="Times New Roman" w:eastAsia="Times New Roman" w:hAnsi="Times New Roman"/>
          <w:sz w:val="28"/>
          <w:szCs w:val="28"/>
          <w:lang w:eastAsia="ru-RU"/>
        </w:rPr>
        <w:t>с</w:t>
      </w:r>
      <w:r w:rsidR="00F048E3" w:rsidRPr="00F048E3">
        <w:rPr>
          <w:rFonts w:ascii="Times New Roman" w:hAnsi="Times New Roman"/>
          <w:sz w:val="28"/>
          <w:szCs w:val="28"/>
        </w:rPr>
        <w:t xml:space="preserve">ловесні (лекція, пояснення, розповідь, бесіда, ілюстрування), самостійне спостереження, опора на життєвий досвід студента, проблемного викладання (проблемна дискусія), виконання </w:t>
      </w:r>
      <w:proofErr w:type="spellStart"/>
      <w:r w:rsidR="00F048E3" w:rsidRPr="00F048E3">
        <w:rPr>
          <w:rFonts w:ascii="Times New Roman" w:hAnsi="Times New Roman"/>
          <w:sz w:val="28"/>
          <w:szCs w:val="28"/>
        </w:rPr>
        <w:t>проєктів</w:t>
      </w:r>
      <w:proofErr w:type="spellEnd"/>
      <w:r w:rsidR="00F048E3" w:rsidRPr="00F048E3">
        <w:rPr>
          <w:rFonts w:ascii="Times New Roman" w:hAnsi="Times New Roman"/>
          <w:sz w:val="28"/>
          <w:szCs w:val="28"/>
        </w:rPr>
        <w:t>.</w:t>
      </w:r>
    </w:p>
    <w:p w:rsidR="00F048E3" w:rsidRPr="00F048E3" w:rsidRDefault="00F048E3" w:rsidP="00735CBE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F048E3">
        <w:rPr>
          <w:rFonts w:ascii="Times New Roman" w:hAnsi="Times New Roman"/>
          <w:b/>
          <w:noProof/>
          <w:sz w:val="28"/>
          <w:szCs w:val="28"/>
          <w:lang w:val="uk-UA"/>
        </w:rPr>
        <w:t xml:space="preserve">Методи контролю і самоконтролю у навчанні: </w:t>
      </w:r>
      <w:r w:rsidR="001C2986" w:rsidRPr="001C2986">
        <w:rPr>
          <w:rFonts w:ascii="Times New Roman" w:hAnsi="Times New Roman"/>
          <w:noProof/>
          <w:sz w:val="28"/>
          <w:szCs w:val="28"/>
          <w:lang w:val="uk-UA"/>
        </w:rPr>
        <w:t>і</w:t>
      </w:r>
      <w:proofErr w:type="spellStart"/>
      <w:r w:rsidRPr="00F048E3">
        <w:rPr>
          <w:rFonts w:ascii="Times New Roman" w:hAnsi="Times New Roman"/>
          <w:sz w:val="28"/>
          <w:szCs w:val="28"/>
          <w:lang w:val="uk-UA"/>
        </w:rPr>
        <w:t>ндивідуальне</w:t>
      </w:r>
      <w:proofErr w:type="spellEnd"/>
      <w:r w:rsidRPr="00F048E3">
        <w:rPr>
          <w:rFonts w:ascii="Times New Roman" w:hAnsi="Times New Roman"/>
          <w:sz w:val="28"/>
          <w:szCs w:val="28"/>
          <w:lang w:val="uk-UA"/>
        </w:rPr>
        <w:t xml:space="preserve"> опитування, фронтальне опитування, комбіноване опитування, письмовий і тестовий контроль, самоконтроль і самооцінка. </w:t>
      </w:r>
    </w:p>
    <w:p w:rsidR="007F00A9" w:rsidRPr="001C2986" w:rsidRDefault="007F00A9" w:rsidP="00735CBE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F048E3">
        <w:rPr>
          <w:rFonts w:ascii="Times New Roman" w:hAnsi="Times New Roman"/>
          <w:b/>
          <w:sz w:val="28"/>
          <w:szCs w:val="28"/>
          <w:lang w:val="uk-UA"/>
        </w:rPr>
        <w:t xml:space="preserve">Політика курсу (особливості проведення навчальних занять): </w:t>
      </w:r>
      <w:r w:rsidR="001C2986" w:rsidRPr="001C2986">
        <w:rPr>
          <w:rFonts w:ascii="Times New Roman" w:hAnsi="Times New Roman"/>
          <w:sz w:val="28"/>
          <w:szCs w:val="28"/>
          <w:lang w:val="uk-UA"/>
        </w:rPr>
        <w:t>обов’язкове дотримання академічної доброчесності студентами («Положення про академічну доброчесність у Бердянському державному педагогічному університеті» (http://bdpu.org/wp-content/uploads/2020/03/akademdobrochesnist-_sayt.pdf)), а саме: самостійне виконання всіх видів робіт, завдань, форм контролю, передбачених робочою програмою даної навчальної дисципліни; посилання на джерела інформації у разі використання ідей, розробок, тверджень, відомостей; надання достовірної інформації про результати власної навчальної (наукової, творчої) діяльності, використані методики досліджень і джерела інформації.</w:t>
      </w:r>
    </w:p>
    <w:p w:rsidR="001C2986" w:rsidRPr="00307A51" w:rsidRDefault="007F00A9" w:rsidP="001C2986">
      <w:pPr>
        <w:spacing w:after="0" w:line="240" w:lineRule="auto"/>
        <w:ind w:firstLine="567"/>
        <w:jc w:val="both"/>
        <w:rPr>
          <w:rFonts w:ascii="Times New Roman" w:eastAsia="Times New Roman" w:hAnsi="Times New Roman"/>
          <w:sz w:val="28"/>
          <w:szCs w:val="28"/>
        </w:rPr>
      </w:pPr>
      <w:r w:rsidRPr="00F048E3">
        <w:rPr>
          <w:rFonts w:ascii="Times New Roman" w:hAnsi="Times New Roman"/>
          <w:b/>
          <w:sz w:val="28"/>
          <w:szCs w:val="28"/>
        </w:rPr>
        <w:t xml:space="preserve">Технічне й програмне забезпечення/обладнання, наочність: </w:t>
      </w:r>
      <w:r w:rsidR="001C2986" w:rsidRPr="00307A51">
        <w:rPr>
          <w:rFonts w:ascii="Times New Roman" w:hAnsi="Times New Roman"/>
          <w:sz w:val="28"/>
          <w:szCs w:val="28"/>
        </w:rPr>
        <w:t xml:space="preserve">сервісні програмні засоби загального призначення (персональний комп’ютер, загальновживані комп’ютерні програми й операційні системи, програмні засоби для контролю і вимірювання знань, умінь і навичок студентів); електронні бази даних (електронні енциклопедії, підручники, посібники, довідники та словники; бібліотеки електронної наочності), </w:t>
      </w:r>
      <w:proofErr w:type="spellStart"/>
      <w:r w:rsidR="001C2986" w:rsidRPr="00307A51">
        <w:rPr>
          <w:rFonts w:ascii="Times New Roman" w:hAnsi="Times New Roman"/>
          <w:sz w:val="28"/>
          <w:szCs w:val="28"/>
        </w:rPr>
        <w:t>графопроєктор</w:t>
      </w:r>
      <w:proofErr w:type="spellEnd"/>
      <w:r w:rsidR="001C2986" w:rsidRPr="00307A51">
        <w:rPr>
          <w:rFonts w:ascii="Times New Roman" w:eastAsia="Times New Roman" w:hAnsi="Times New Roman"/>
          <w:sz w:val="28"/>
          <w:szCs w:val="28"/>
        </w:rPr>
        <w:t>.</w:t>
      </w:r>
    </w:p>
    <w:p w:rsidR="001C2986" w:rsidRPr="00307A51" w:rsidRDefault="001C2986" w:rsidP="001C2986">
      <w:pPr>
        <w:spacing w:after="0" w:line="240" w:lineRule="auto"/>
        <w:ind w:firstLine="567"/>
        <w:jc w:val="both"/>
        <w:rPr>
          <w:rFonts w:ascii="Times New Roman" w:eastAsia="Times New Roman" w:hAnsi="Times New Roman"/>
          <w:sz w:val="28"/>
          <w:szCs w:val="28"/>
        </w:rPr>
      </w:pPr>
      <w:r w:rsidRPr="00307A51">
        <w:rPr>
          <w:rFonts w:ascii="Times New Roman" w:eastAsia="Times New Roman" w:hAnsi="Times New Roman"/>
          <w:b/>
          <w:sz w:val="28"/>
          <w:szCs w:val="28"/>
        </w:rPr>
        <w:t xml:space="preserve">Система оцінювання та вимоги: </w:t>
      </w:r>
      <w:r w:rsidRPr="00307A51">
        <w:rPr>
          <w:rFonts w:ascii="Times New Roman" w:eastAsia="Times New Roman" w:hAnsi="Times New Roman"/>
          <w:sz w:val="28"/>
          <w:szCs w:val="28"/>
        </w:rPr>
        <w:t xml:space="preserve">внутрішня університетська 100-бальна шкала. Після вивчення навчальної дисципліни їх результати переводяться у </w:t>
      </w:r>
      <w:r w:rsidRPr="00307A51">
        <w:rPr>
          <w:rFonts w:ascii="Times New Roman" w:eastAsia="Times New Roman" w:hAnsi="Times New Roman"/>
          <w:sz w:val="28"/>
          <w:szCs w:val="28"/>
        </w:rPr>
        <w:lastRenderedPageBreak/>
        <w:t>національну 4-бальну шкалу та окремо конвертуються в шкалу ECTS шляхом ранжування навчальних досягнень.</w:t>
      </w:r>
    </w:p>
    <w:p w:rsidR="001C2986" w:rsidRPr="00307A51" w:rsidRDefault="001C2986" w:rsidP="001C2986">
      <w:pPr>
        <w:spacing w:after="0" w:line="240" w:lineRule="auto"/>
        <w:ind w:firstLine="567"/>
        <w:jc w:val="both"/>
        <w:rPr>
          <w:rFonts w:ascii="Times New Roman" w:eastAsia="Times New Roman" w:hAnsi="Times New Roman"/>
          <w:sz w:val="28"/>
          <w:szCs w:val="28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68"/>
        <w:gridCol w:w="2693"/>
        <w:gridCol w:w="2126"/>
        <w:gridCol w:w="3260"/>
      </w:tblGrid>
      <w:tr w:rsidR="001C2986" w:rsidRPr="00307A51" w:rsidTr="00FA2EBA">
        <w:trPr>
          <w:trHeight w:val="281"/>
          <w:jc w:val="center"/>
        </w:trPr>
        <w:tc>
          <w:tcPr>
            <w:tcW w:w="1668" w:type="dxa"/>
            <w:vMerge w:val="restart"/>
            <w:vAlign w:val="center"/>
          </w:tcPr>
          <w:p w:rsidR="001C2986" w:rsidRPr="00307A51" w:rsidRDefault="001C2986" w:rsidP="00FA2EBA">
            <w:pPr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307A51">
              <w:rPr>
                <w:rFonts w:ascii="Times New Roman" w:hAnsi="Times New Roman"/>
                <w:sz w:val="28"/>
                <w:szCs w:val="28"/>
              </w:rPr>
              <w:t>Сума балів за всі види навчальної діяльності</w:t>
            </w:r>
          </w:p>
        </w:tc>
        <w:tc>
          <w:tcPr>
            <w:tcW w:w="4819" w:type="dxa"/>
            <w:gridSpan w:val="2"/>
            <w:vAlign w:val="center"/>
          </w:tcPr>
          <w:p w:rsidR="001C2986" w:rsidRPr="00307A51" w:rsidRDefault="001C2986" w:rsidP="00FA2EBA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307A51">
              <w:rPr>
                <w:rFonts w:ascii="Times New Roman" w:hAnsi="Times New Roman"/>
                <w:sz w:val="28"/>
                <w:szCs w:val="28"/>
              </w:rPr>
              <w:t>Оцінка за національною шкалою</w:t>
            </w:r>
          </w:p>
        </w:tc>
        <w:tc>
          <w:tcPr>
            <w:tcW w:w="3260" w:type="dxa"/>
            <w:vAlign w:val="center"/>
          </w:tcPr>
          <w:p w:rsidR="001C2986" w:rsidRPr="00307A51" w:rsidRDefault="001C2986" w:rsidP="00FA2EBA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307A51">
              <w:rPr>
                <w:rFonts w:ascii="Times New Roman" w:hAnsi="Times New Roman"/>
                <w:sz w:val="28"/>
                <w:szCs w:val="28"/>
              </w:rPr>
              <w:t>Оцінка шкалою ЄКТС</w:t>
            </w:r>
          </w:p>
        </w:tc>
      </w:tr>
      <w:tr w:rsidR="001C2986" w:rsidRPr="00307A51" w:rsidTr="00FA2EBA">
        <w:trPr>
          <w:trHeight w:val="830"/>
          <w:jc w:val="center"/>
        </w:trPr>
        <w:tc>
          <w:tcPr>
            <w:tcW w:w="1668" w:type="dxa"/>
            <w:vMerge/>
            <w:vAlign w:val="center"/>
          </w:tcPr>
          <w:p w:rsidR="001C2986" w:rsidRPr="00307A51" w:rsidRDefault="001C2986" w:rsidP="00FA2EBA">
            <w:pPr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693" w:type="dxa"/>
            <w:vAlign w:val="center"/>
          </w:tcPr>
          <w:p w:rsidR="001C2986" w:rsidRPr="00307A51" w:rsidRDefault="001C2986" w:rsidP="00FA2EBA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307A51">
              <w:rPr>
                <w:rFonts w:ascii="Times New Roman" w:hAnsi="Times New Roman"/>
                <w:sz w:val="28"/>
                <w:szCs w:val="28"/>
              </w:rPr>
              <w:t>Для підсумкового семестрового контролю, що</w:t>
            </w:r>
          </w:p>
          <w:p w:rsidR="001C2986" w:rsidRPr="00307A51" w:rsidRDefault="001C2986" w:rsidP="00FA2EBA">
            <w:pPr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307A51">
              <w:rPr>
                <w:rFonts w:ascii="Times New Roman" w:hAnsi="Times New Roman"/>
                <w:sz w:val="28"/>
                <w:szCs w:val="28"/>
              </w:rPr>
              <w:t>включає екзамен, курсову роботу, практику</w:t>
            </w:r>
          </w:p>
        </w:tc>
        <w:tc>
          <w:tcPr>
            <w:tcW w:w="2126" w:type="dxa"/>
            <w:vAlign w:val="center"/>
          </w:tcPr>
          <w:p w:rsidR="001C2986" w:rsidRPr="00307A51" w:rsidRDefault="001C2986" w:rsidP="00FA2EBA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307A51">
              <w:rPr>
                <w:rFonts w:ascii="Times New Roman" w:hAnsi="Times New Roman"/>
                <w:sz w:val="28"/>
                <w:szCs w:val="28"/>
              </w:rPr>
              <w:t>Для підсумкового семестрового контролю, що</w:t>
            </w:r>
          </w:p>
          <w:p w:rsidR="001C2986" w:rsidRPr="00307A51" w:rsidRDefault="001C2986" w:rsidP="00FA2EBA">
            <w:pPr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307A51">
              <w:rPr>
                <w:rFonts w:ascii="Times New Roman" w:hAnsi="Times New Roman"/>
                <w:sz w:val="28"/>
                <w:szCs w:val="28"/>
              </w:rPr>
              <w:t>включає залік</w:t>
            </w:r>
          </w:p>
        </w:tc>
        <w:tc>
          <w:tcPr>
            <w:tcW w:w="3260" w:type="dxa"/>
            <w:vAlign w:val="center"/>
          </w:tcPr>
          <w:p w:rsidR="001C2986" w:rsidRPr="00307A51" w:rsidRDefault="001C2986" w:rsidP="00FA2EBA">
            <w:pPr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307A51">
              <w:rPr>
                <w:rFonts w:ascii="Times New Roman" w:hAnsi="Times New Roman"/>
                <w:sz w:val="28"/>
                <w:szCs w:val="28"/>
              </w:rPr>
              <w:t>Для всіх видів підсумкового контролю</w:t>
            </w:r>
          </w:p>
        </w:tc>
      </w:tr>
      <w:tr w:rsidR="001C2986" w:rsidRPr="00307A51" w:rsidTr="00FA2EBA">
        <w:trPr>
          <w:jc w:val="center"/>
        </w:trPr>
        <w:tc>
          <w:tcPr>
            <w:tcW w:w="1668" w:type="dxa"/>
            <w:vAlign w:val="center"/>
          </w:tcPr>
          <w:p w:rsidR="001C2986" w:rsidRPr="00307A51" w:rsidRDefault="001C2986" w:rsidP="00FA2EBA">
            <w:pPr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307A51">
              <w:rPr>
                <w:rFonts w:ascii="Times New Roman" w:hAnsi="Times New Roman"/>
                <w:sz w:val="28"/>
                <w:szCs w:val="28"/>
              </w:rPr>
              <w:t>90-100</w:t>
            </w:r>
          </w:p>
        </w:tc>
        <w:tc>
          <w:tcPr>
            <w:tcW w:w="2693" w:type="dxa"/>
            <w:vAlign w:val="center"/>
          </w:tcPr>
          <w:p w:rsidR="001C2986" w:rsidRPr="00307A51" w:rsidRDefault="001C2986" w:rsidP="00FA2EBA">
            <w:pPr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307A51">
              <w:rPr>
                <w:rFonts w:ascii="Times New Roman" w:hAnsi="Times New Roman"/>
                <w:sz w:val="28"/>
                <w:szCs w:val="28"/>
              </w:rPr>
              <w:t>відмінно</w:t>
            </w:r>
          </w:p>
        </w:tc>
        <w:tc>
          <w:tcPr>
            <w:tcW w:w="2126" w:type="dxa"/>
            <w:vMerge w:val="restart"/>
            <w:vAlign w:val="center"/>
          </w:tcPr>
          <w:p w:rsidR="001C2986" w:rsidRPr="00307A51" w:rsidRDefault="001C2986" w:rsidP="00FA2EBA">
            <w:pPr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307A51">
              <w:rPr>
                <w:rFonts w:ascii="Times New Roman" w:hAnsi="Times New Roman"/>
                <w:sz w:val="28"/>
                <w:szCs w:val="28"/>
              </w:rPr>
              <w:t>зараховано</w:t>
            </w:r>
          </w:p>
        </w:tc>
        <w:tc>
          <w:tcPr>
            <w:tcW w:w="3260" w:type="dxa"/>
            <w:vAlign w:val="center"/>
          </w:tcPr>
          <w:p w:rsidR="001C2986" w:rsidRPr="00307A51" w:rsidRDefault="001C2986" w:rsidP="00FA2EBA">
            <w:pPr>
              <w:spacing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307A51">
              <w:rPr>
                <w:rFonts w:ascii="Times New Roman" w:hAnsi="Times New Roman"/>
                <w:sz w:val="28"/>
                <w:szCs w:val="28"/>
              </w:rPr>
              <w:t>A (відмінно)</w:t>
            </w:r>
          </w:p>
        </w:tc>
      </w:tr>
      <w:tr w:rsidR="001C2986" w:rsidRPr="00307A51" w:rsidTr="00FA2EBA">
        <w:trPr>
          <w:jc w:val="center"/>
        </w:trPr>
        <w:tc>
          <w:tcPr>
            <w:tcW w:w="1668" w:type="dxa"/>
            <w:vAlign w:val="center"/>
          </w:tcPr>
          <w:p w:rsidR="001C2986" w:rsidRPr="00307A51" w:rsidRDefault="001C2986" w:rsidP="00FA2EBA">
            <w:pPr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307A51">
              <w:rPr>
                <w:rFonts w:ascii="Times New Roman" w:hAnsi="Times New Roman"/>
                <w:sz w:val="28"/>
                <w:szCs w:val="28"/>
              </w:rPr>
              <w:t>65-89</w:t>
            </w:r>
          </w:p>
        </w:tc>
        <w:tc>
          <w:tcPr>
            <w:tcW w:w="2693" w:type="dxa"/>
            <w:vAlign w:val="center"/>
          </w:tcPr>
          <w:p w:rsidR="001C2986" w:rsidRPr="00307A51" w:rsidRDefault="001C2986" w:rsidP="00FA2EBA">
            <w:pPr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307A51">
              <w:rPr>
                <w:rFonts w:ascii="Times New Roman" w:hAnsi="Times New Roman"/>
                <w:sz w:val="28"/>
                <w:szCs w:val="28"/>
              </w:rPr>
              <w:t>добре</w:t>
            </w:r>
          </w:p>
        </w:tc>
        <w:tc>
          <w:tcPr>
            <w:tcW w:w="2126" w:type="dxa"/>
            <w:vMerge/>
            <w:vAlign w:val="center"/>
          </w:tcPr>
          <w:p w:rsidR="001C2986" w:rsidRPr="00307A51" w:rsidRDefault="001C2986" w:rsidP="00FA2EBA">
            <w:pPr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260" w:type="dxa"/>
            <w:vAlign w:val="center"/>
          </w:tcPr>
          <w:p w:rsidR="001C2986" w:rsidRPr="00307A51" w:rsidRDefault="001C2986" w:rsidP="00FA2EBA">
            <w:pPr>
              <w:spacing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307A51">
              <w:rPr>
                <w:rFonts w:ascii="Times New Roman" w:hAnsi="Times New Roman"/>
                <w:sz w:val="28"/>
                <w:szCs w:val="28"/>
              </w:rPr>
              <w:t>BС (добре)</w:t>
            </w:r>
          </w:p>
        </w:tc>
      </w:tr>
      <w:tr w:rsidR="001C2986" w:rsidRPr="00307A51" w:rsidTr="00FA2EBA">
        <w:trPr>
          <w:jc w:val="center"/>
        </w:trPr>
        <w:tc>
          <w:tcPr>
            <w:tcW w:w="1668" w:type="dxa"/>
            <w:vAlign w:val="center"/>
          </w:tcPr>
          <w:p w:rsidR="001C2986" w:rsidRPr="00307A51" w:rsidRDefault="001C2986" w:rsidP="00FA2EBA">
            <w:pPr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307A51">
              <w:rPr>
                <w:rFonts w:ascii="Times New Roman" w:hAnsi="Times New Roman"/>
                <w:sz w:val="28"/>
                <w:szCs w:val="28"/>
              </w:rPr>
              <w:t>50-64</w:t>
            </w:r>
          </w:p>
        </w:tc>
        <w:tc>
          <w:tcPr>
            <w:tcW w:w="2693" w:type="dxa"/>
            <w:vAlign w:val="center"/>
          </w:tcPr>
          <w:p w:rsidR="001C2986" w:rsidRPr="00307A51" w:rsidRDefault="001C2986" w:rsidP="00FA2EBA">
            <w:pPr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307A51">
              <w:rPr>
                <w:rFonts w:ascii="Times New Roman" w:hAnsi="Times New Roman"/>
                <w:sz w:val="28"/>
                <w:szCs w:val="28"/>
              </w:rPr>
              <w:t>задовільно</w:t>
            </w:r>
          </w:p>
        </w:tc>
        <w:tc>
          <w:tcPr>
            <w:tcW w:w="2126" w:type="dxa"/>
            <w:vMerge/>
            <w:vAlign w:val="center"/>
          </w:tcPr>
          <w:p w:rsidR="001C2986" w:rsidRPr="00307A51" w:rsidRDefault="001C2986" w:rsidP="00FA2EBA">
            <w:pPr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260" w:type="dxa"/>
            <w:vAlign w:val="center"/>
          </w:tcPr>
          <w:p w:rsidR="001C2986" w:rsidRPr="00307A51" w:rsidRDefault="001C2986" w:rsidP="00FA2EBA">
            <w:pPr>
              <w:spacing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307A51">
              <w:rPr>
                <w:rFonts w:ascii="Times New Roman" w:hAnsi="Times New Roman"/>
                <w:sz w:val="28"/>
                <w:szCs w:val="28"/>
              </w:rPr>
              <w:t>DE (задовільно)</w:t>
            </w:r>
          </w:p>
        </w:tc>
      </w:tr>
      <w:tr w:rsidR="001C2986" w:rsidRPr="00307A51" w:rsidTr="00FA2EBA">
        <w:trPr>
          <w:jc w:val="center"/>
        </w:trPr>
        <w:tc>
          <w:tcPr>
            <w:tcW w:w="1668" w:type="dxa"/>
            <w:vAlign w:val="center"/>
          </w:tcPr>
          <w:p w:rsidR="001C2986" w:rsidRPr="00307A51" w:rsidRDefault="001C2986" w:rsidP="00FA2EBA">
            <w:pPr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307A51">
              <w:rPr>
                <w:rFonts w:ascii="Times New Roman" w:hAnsi="Times New Roman"/>
                <w:sz w:val="28"/>
                <w:szCs w:val="28"/>
              </w:rPr>
              <w:t>35-49</w:t>
            </w:r>
          </w:p>
        </w:tc>
        <w:tc>
          <w:tcPr>
            <w:tcW w:w="2693" w:type="dxa"/>
            <w:vAlign w:val="center"/>
          </w:tcPr>
          <w:p w:rsidR="001C2986" w:rsidRPr="00307A51" w:rsidRDefault="001C2986" w:rsidP="00FA2EBA">
            <w:pPr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307A51">
              <w:rPr>
                <w:rFonts w:ascii="Times New Roman" w:hAnsi="Times New Roman"/>
                <w:sz w:val="28"/>
                <w:szCs w:val="28"/>
              </w:rPr>
              <w:t>незадовільно</w:t>
            </w:r>
          </w:p>
          <w:p w:rsidR="001C2986" w:rsidRPr="00307A51" w:rsidRDefault="001C2986" w:rsidP="00FA2EBA">
            <w:pPr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126" w:type="dxa"/>
            <w:vMerge w:val="restart"/>
            <w:vAlign w:val="center"/>
          </w:tcPr>
          <w:p w:rsidR="001C2986" w:rsidRPr="00307A51" w:rsidRDefault="001C2986" w:rsidP="00FA2EBA">
            <w:pPr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307A51">
              <w:rPr>
                <w:rFonts w:ascii="Times New Roman" w:hAnsi="Times New Roman"/>
                <w:sz w:val="28"/>
                <w:szCs w:val="28"/>
              </w:rPr>
              <w:t>не зараховано</w:t>
            </w:r>
          </w:p>
        </w:tc>
        <w:tc>
          <w:tcPr>
            <w:tcW w:w="3260" w:type="dxa"/>
            <w:vAlign w:val="center"/>
          </w:tcPr>
          <w:p w:rsidR="001C2986" w:rsidRPr="00307A51" w:rsidRDefault="001C2986" w:rsidP="00FA2EBA">
            <w:pPr>
              <w:spacing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307A51">
              <w:rPr>
                <w:rFonts w:ascii="Times New Roman" w:hAnsi="Times New Roman"/>
                <w:sz w:val="28"/>
                <w:szCs w:val="28"/>
              </w:rPr>
              <w:t>FX (незадовільно)</w:t>
            </w:r>
          </w:p>
          <w:p w:rsidR="001C2986" w:rsidRPr="00307A51" w:rsidRDefault="001C2986" w:rsidP="00FA2EBA">
            <w:pPr>
              <w:spacing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307A51">
              <w:rPr>
                <w:rFonts w:ascii="Times New Roman" w:hAnsi="Times New Roman"/>
                <w:sz w:val="28"/>
                <w:szCs w:val="28"/>
              </w:rPr>
              <w:t>з можливістю повторного складання</w:t>
            </w:r>
          </w:p>
        </w:tc>
      </w:tr>
      <w:tr w:rsidR="001C2986" w:rsidRPr="00307A51" w:rsidTr="00FA2EBA">
        <w:trPr>
          <w:jc w:val="center"/>
        </w:trPr>
        <w:tc>
          <w:tcPr>
            <w:tcW w:w="1668" w:type="dxa"/>
            <w:vAlign w:val="center"/>
          </w:tcPr>
          <w:p w:rsidR="001C2986" w:rsidRPr="00307A51" w:rsidRDefault="001C2986" w:rsidP="00FA2EBA">
            <w:pPr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307A51">
              <w:rPr>
                <w:rFonts w:ascii="Times New Roman" w:hAnsi="Times New Roman"/>
                <w:sz w:val="28"/>
                <w:szCs w:val="28"/>
              </w:rPr>
              <w:t>1-34</w:t>
            </w:r>
          </w:p>
        </w:tc>
        <w:tc>
          <w:tcPr>
            <w:tcW w:w="2693" w:type="dxa"/>
            <w:vAlign w:val="center"/>
          </w:tcPr>
          <w:p w:rsidR="001C2986" w:rsidRPr="00307A51" w:rsidRDefault="001C2986" w:rsidP="00FA2EBA">
            <w:pPr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307A51">
              <w:rPr>
                <w:rFonts w:ascii="Times New Roman" w:hAnsi="Times New Roman"/>
                <w:sz w:val="28"/>
                <w:szCs w:val="28"/>
              </w:rPr>
              <w:t>незадовільно</w:t>
            </w:r>
          </w:p>
          <w:p w:rsidR="001C2986" w:rsidRPr="00307A51" w:rsidRDefault="001C2986" w:rsidP="00FA2EBA">
            <w:pPr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126" w:type="dxa"/>
            <w:vMerge/>
            <w:vAlign w:val="center"/>
          </w:tcPr>
          <w:p w:rsidR="001C2986" w:rsidRPr="00307A51" w:rsidRDefault="001C2986" w:rsidP="00FA2EBA">
            <w:pPr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260" w:type="dxa"/>
            <w:vAlign w:val="center"/>
          </w:tcPr>
          <w:p w:rsidR="001C2986" w:rsidRPr="00307A51" w:rsidRDefault="001C2986" w:rsidP="00FA2EBA">
            <w:pPr>
              <w:spacing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307A51">
              <w:rPr>
                <w:rFonts w:ascii="Times New Roman" w:hAnsi="Times New Roman"/>
                <w:sz w:val="28"/>
                <w:szCs w:val="28"/>
              </w:rPr>
              <w:t>F (незадовільно)</w:t>
            </w:r>
          </w:p>
          <w:p w:rsidR="001C2986" w:rsidRPr="00307A51" w:rsidRDefault="001C2986" w:rsidP="00FA2EBA">
            <w:pPr>
              <w:spacing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307A51">
              <w:rPr>
                <w:rFonts w:ascii="Times New Roman" w:hAnsi="Times New Roman"/>
                <w:sz w:val="28"/>
                <w:szCs w:val="28"/>
              </w:rPr>
              <w:t>з обов’язковим повторним вивченням дисципліни</w:t>
            </w:r>
          </w:p>
        </w:tc>
      </w:tr>
    </w:tbl>
    <w:p w:rsidR="001C2986" w:rsidRPr="00307A51" w:rsidRDefault="001C2986" w:rsidP="001C2986">
      <w:pPr>
        <w:ind w:firstLine="567"/>
        <w:rPr>
          <w:rFonts w:ascii="Times New Roman" w:hAnsi="Times New Roman"/>
          <w:b/>
          <w:sz w:val="28"/>
          <w:szCs w:val="28"/>
        </w:rPr>
      </w:pPr>
    </w:p>
    <w:p w:rsidR="001C2986" w:rsidRPr="00307A51" w:rsidRDefault="001C2986" w:rsidP="001C2986">
      <w:pPr>
        <w:ind w:firstLine="567"/>
        <w:rPr>
          <w:rFonts w:ascii="Times New Roman" w:hAnsi="Times New Roman"/>
          <w:b/>
          <w:sz w:val="28"/>
          <w:szCs w:val="28"/>
        </w:rPr>
      </w:pPr>
      <w:r w:rsidRPr="00307A51">
        <w:rPr>
          <w:rFonts w:ascii="Times New Roman" w:hAnsi="Times New Roman"/>
          <w:b/>
          <w:sz w:val="28"/>
          <w:szCs w:val="28"/>
        </w:rPr>
        <w:t>Узагальнені критерії оцінювання:</w:t>
      </w:r>
    </w:p>
    <w:p w:rsidR="001C2986" w:rsidRPr="00307A51" w:rsidRDefault="001C2986" w:rsidP="001C2986">
      <w:pPr>
        <w:numPr>
          <w:ilvl w:val="0"/>
          <w:numId w:val="12"/>
        </w:numPr>
        <w:spacing w:after="0" w:line="240" w:lineRule="auto"/>
        <w:ind w:left="426"/>
        <w:jc w:val="both"/>
        <w:rPr>
          <w:rFonts w:ascii="Times New Roman" w:hAnsi="Times New Roman"/>
          <w:sz w:val="28"/>
          <w:szCs w:val="28"/>
        </w:rPr>
      </w:pPr>
      <w:r w:rsidRPr="00307A51">
        <w:rPr>
          <w:rFonts w:ascii="Times New Roman" w:hAnsi="Times New Roman"/>
          <w:sz w:val="28"/>
          <w:szCs w:val="28"/>
        </w:rPr>
        <w:t xml:space="preserve">«відмінно/А», 90–100 балів – здобувач вищої освіти виявляє особливі творчі здібності, уміє самостійно здобувати знання, без допомоги викладача знаходить та опрацьовує необхідну інформацію, уміє використовувати набуті компетентності для прийняття рішень у нестандартних ситуаціях, переконливо аргументує відповіді, самостійно розкриває власні обдарування й нахили; </w:t>
      </w:r>
    </w:p>
    <w:p w:rsidR="001C2986" w:rsidRPr="00307A51" w:rsidRDefault="001C2986" w:rsidP="001C2986">
      <w:pPr>
        <w:numPr>
          <w:ilvl w:val="0"/>
          <w:numId w:val="12"/>
        </w:numPr>
        <w:spacing w:after="0" w:line="240" w:lineRule="auto"/>
        <w:ind w:left="426"/>
        <w:jc w:val="both"/>
        <w:rPr>
          <w:rFonts w:ascii="Times New Roman" w:hAnsi="Times New Roman"/>
          <w:sz w:val="28"/>
          <w:szCs w:val="28"/>
        </w:rPr>
      </w:pPr>
      <w:r w:rsidRPr="00307A51">
        <w:rPr>
          <w:rFonts w:ascii="Times New Roman" w:hAnsi="Times New Roman"/>
          <w:sz w:val="28"/>
          <w:szCs w:val="28"/>
        </w:rPr>
        <w:t>«добре/В», 78–89 балів – здобувач вищої освіти вільно володіє вивченим обсягом матеріалу, застосовує його на практиці, вільно розв’язує вправи й задачі в стандартних ситуаціях, самостійно виправляє допущені помилки, кількість яких незначна;</w:t>
      </w:r>
    </w:p>
    <w:p w:rsidR="001C2986" w:rsidRPr="00307A51" w:rsidRDefault="001C2986" w:rsidP="001C2986">
      <w:pPr>
        <w:numPr>
          <w:ilvl w:val="0"/>
          <w:numId w:val="12"/>
        </w:numPr>
        <w:spacing w:after="0" w:line="240" w:lineRule="auto"/>
        <w:ind w:left="426"/>
        <w:jc w:val="both"/>
        <w:rPr>
          <w:rFonts w:ascii="Times New Roman" w:hAnsi="Times New Roman"/>
          <w:sz w:val="28"/>
          <w:szCs w:val="28"/>
        </w:rPr>
      </w:pPr>
      <w:r w:rsidRPr="00307A51">
        <w:rPr>
          <w:rFonts w:ascii="Times New Roman" w:hAnsi="Times New Roman"/>
          <w:sz w:val="28"/>
          <w:szCs w:val="28"/>
        </w:rPr>
        <w:t xml:space="preserve">«добре/С», 65–77 балів – здобувач вищої освіти вміє зіставляти, узагальнювати, систематизувати інформацію під керівництвом викладача, у цілому самостійно застосовувати її на практиці, контролювати власну </w:t>
      </w:r>
      <w:r w:rsidRPr="00307A51">
        <w:rPr>
          <w:rFonts w:ascii="Times New Roman" w:hAnsi="Times New Roman"/>
          <w:sz w:val="28"/>
          <w:szCs w:val="28"/>
        </w:rPr>
        <w:lastRenderedPageBreak/>
        <w:t xml:space="preserve">діяльність, виправляти помилки, серед яких є суттєві, добирати аргументи для підтвердження думок; </w:t>
      </w:r>
    </w:p>
    <w:p w:rsidR="001C2986" w:rsidRPr="00307A51" w:rsidRDefault="001C2986" w:rsidP="001C2986">
      <w:pPr>
        <w:numPr>
          <w:ilvl w:val="0"/>
          <w:numId w:val="12"/>
        </w:numPr>
        <w:spacing w:after="0" w:line="240" w:lineRule="auto"/>
        <w:ind w:left="426"/>
        <w:jc w:val="both"/>
        <w:rPr>
          <w:rFonts w:ascii="Times New Roman" w:hAnsi="Times New Roman"/>
          <w:sz w:val="28"/>
          <w:szCs w:val="28"/>
        </w:rPr>
      </w:pPr>
      <w:r w:rsidRPr="00307A51">
        <w:rPr>
          <w:rFonts w:ascii="Times New Roman" w:hAnsi="Times New Roman"/>
          <w:sz w:val="28"/>
          <w:szCs w:val="28"/>
        </w:rPr>
        <w:t xml:space="preserve">«задовільно/D», 58–64 бали – здобувач вищої освіти відтворює значну частину теоретичного матеріалу, виявляє знання й розуміння основних положень; із допомогою викладача може аналізувати навчальний матеріал, виправляти помилки, серед яких є значна кількість суттєвих; </w:t>
      </w:r>
    </w:p>
    <w:p w:rsidR="001C2986" w:rsidRPr="00307A51" w:rsidRDefault="001C2986" w:rsidP="001C2986">
      <w:pPr>
        <w:numPr>
          <w:ilvl w:val="0"/>
          <w:numId w:val="12"/>
        </w:numPr>
        <w:spacing w:after="0" w:line="240" w:lineRule="auto"/>
        <w:ind w:left="426"/>
        <w:jc w:val="both"/>
        <w:rPr>
          <w:rFonts w:ascii="Times New Roman" w:hAnsi="Times New Roman"/>
          <w:sz w:val="28"/>
          <w:szCs w:val="28"/>
        </w:rPr>
      </w:pPr>
      <w:r w:rsidRPr="00307A51">
        <w:rPr>
          <w:rFonts w:ascii="Times New Roman" w:hAnsi="Times New Roman"/>
          <w:sz w:val="28"/>
          <w:szCs w:val="28"/>
        </w:rPr>
        <w:t>«задовільно/Е», 50–57 бали – здобувач вищої освіти володіє навчальним матеріалом на рівні, вищому за початковий, значну частину його відтворює на репродуктивному рівні (обсяг набутих компетентностей здобувача відповідає мінімальним критеріям);</w:t>
      </w:r>
    </w:p>
    <w:p w:rsidR="001C2986" w:rsidRPr="00307A51" w:rsidRDefault="001C2986" w:rsidP="001C2986">
      <w:pPr>
        <w:numPr>
          <w:ilvl w:val="0"/>
          <w:numId w:val="12"/>
        </w:numPr>
        <w:spacing w:after="0" w:line="240" w:lineRule="auto"/>
        <w:ind w:left="426"/>
        <w:jc w:val="both"/>
        <w:rPr>
          <w:rFonts w:ascii="Times New Roman" w:hAnsi="Times New Roman"/>
          <w:sz w:val="28"/>
          <w:szCs w:val="28"/>
        </w:rPr>
      </w:pPr>
      <w:r w:rsidRPr="00307A51">
        <w:rPr>
          <w:rFonts w:ascii="Times New Roman" w:hAnsi="Times New Roman"/>
          <w:sz w:val="28"/>
          <w:szCs w:val="28"/>
        </w:rPr>
        <w:t xml:space="preserve">«незадовільно/FХ», 35–49 балів – здобувач вищої освіти володіє матеріалом на рівні окремих фрагментів, що становлять незначну частину навчального матеріалу (до 20 %); </w:t>
      </w:r>
    </w:p>
    <w:p w:rsidR="001C2986" w:rsidRPr="00307A51" w:rsidRDefault="001C2986" w:rsidP="001C2986">
      <w:pPr>
        <w:numPr>
          <w:ilvl w:val="0"/>
          <w:numId w:val="12"/>
        </w:numPr>
        <w:spacing w:after="0" w:line="240" w:lineRule="auto"/>
        <w:ind w:left="426"/>
        <w:jc w:val="both"/>
        <w:rPr>
          <w:rFonts w:ascii="Times New Roman" w:hAnsi="Times New Roman"/>
          <w:sz w:val="28"/>
          <w:szCs w:val="28"/>
        </w:rPr>
      </w:pPr>
      <w:r w:rsidRPr="00307A51">
        <w:rPr>
          <w:rFonts w:ascii="Times New Roman" w:hAnsi="Times New Roman"/>
          <w:sz w:val="28"/>
          <w:szCs w:val="28"/>
        </w:rPr>
        <w:t>«незадовільно/F», 1–34 бали – здобувач вищої освіти володіє матеріалом на рівні елементарного розпізнання й відтворення окремих фактів, елементів, об’єктів.</w:t>
      </w:r>
    </w:p>
    <w:p w:rsidR="001C2986" w:rsidRDefault="001C2986" w:rsidP="001C2986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0D4DEC" w:rsidRPr="001C2986" w:rsidRDefault="000D4DEC" w:rsidP="001C2986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1C2986">
        <w:rPr>
          <w:rFonts w:ascii="Times New Roman" w:hAnsi="Times New Roman"/>
          <w:b/>
          <w:sz w:val="28"/>
          <w:szCs w:val="28"/>
          <w:lang w:val="uk-UA"/>
        </w:rPr>
        <w:t>Розподіл балів, які отримують студенти</w:t>
      </w:r>
    </w:p>
    <w:p w:rsidR="001C2986" w:rsidRPr="001C2986" w:rsidRDefault="001C2986" w:rsidP="001C2986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84"/>
        <w:gridCol w:w="615"/>
        <w:gridCol w:w="614"/>
        <w:gridCol w:w="547"/>
        <w:gridCol w:w="614"/>
        <w:gridCol w:w="537"/>
        <w:gridCol w:w="566"/>
        <w:gridCol w:w="567"/>
        <w:gridCol w:w="567"/>
        <w:gridCol w:w="2410"/>
        <w:gridCol w:w="2283"/>
      </w:tblGrid>
      <w:tr w:rsidR="00501BE3" w:rsidRPr="004140CE" w:rsidTr="00501BE3">
        <w:tc>
          <w:tcPr>
            <w:tcW w:w="5211" w:type="dxa"/>
            <w:gridSpan w:val="9"/>
            <w:tcBorders>
              <w:right w:val="single" w:sz="4" w:space="0" w:color="auto"/>
            </w:tcBorders>
          </w:tcPr>
          <w:p w:rsidR="00501BE3" w:rsidRPr="004140CE" w:rsidRDefault="00501BE3" w:rsidP="00154C86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140CE">
              <w:rPr>
                <w:rFonts w:ascii="Times New Roman" w:hAnsi="Times New Roman"/>
                <w:sz w:val="28"/>
                <w:szCs w:val="28"/>
              </w:rPr>
              <w:t>Поточний контроль та самостійна робота</w:t>
            </w:r>
          </w:p>
        </w:tc>
        <w:tc>
          <w:tcPr>
            <w:tcW w:w="2410" w:type="dxa"/>
            <w:vMerge w:val="restart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501BE3" w:rsidRPr="004140CE" w:rsidRDefault="00501BE3" w:rsidP="00154C86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Екзамен</w:t>
            </w:r>
          </w:p>
        </w:tc>
        <w:tc>
          <w:tcPr>
            <w:tcW w:w="2283" w:type="dxa"/>
            <w:vMerge w:val="restart"/>
            <w:shd w:val="clear" w:color="auto" w:fill="auto"/>
            <w:vAlign w:val="center"/>
          </w:tcPr>
          <w:p w:rsidR="00501BE3" w:rsidRPr="004140CE" w:rsidRDefault="00501BE3" w:rsidP="00154C86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140CE">
              <w:rPr>
                <w:rFonts w:ascii="Times New Roman" w:hAnsi="Times New Roman"/>
                <w:sz w:val="28"/>
                <w:szCs w:val="28"/>
              </w:rPr>
              <w:t>Сума</w:t>
            </w:r>
          </w:p>
        </w:tc>
      </w:tr>
      <w:tr w:rsidR="00501BE3" w:rsidRPr="004140CE" w:rsidTr="00501BE3">
        <w:trPr>
          <w:trHeight w:val="552"/>
        </w:trPr>
        <w:tc>
          <w:tcPr>
            <w:tcW w:w="3511" w:type="dxa"/>
            <w:gridSpan w:val="6"/>
          </w:tcPr>
          <w:p w:rsidR="00501BE3" w:rsidRPr="004140CE" w:rsidRDefault="00501BE3" w:rsidP="00154C86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140CE">
              <w:rPr>
                <w:rFonts w:ascii="Times New Roman" w:hAnsi="Times New Roman"/>
                <w:sz w:val="28"/>
                <w:szCs w:val="28"/>
              </w:rPr>
              <w:t>ЗМ1</w:t>
            </w:r>
          </w:p>
        </w:tc>
        <w:tc>
          <w:tcPr>
            <w:tcW w:w="1700" w:type="dxa"/>
            <w:gridSpan w:val="3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501BE3" w:rsidRPr="004140CE" w:rsidRDefault="00501BE3" w:rsidP="00154C86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140CE">
              <w:rPr>
                <w:rFonts w:ascii="Times New Roman" w:hAnsi="Times New Roman"/>
                <w:sz w:val="28"/>
                <w:szCs w:val="28"/>
              </w:rPr>
              <w:t>ЗМ2</w:t>
            </w:r>
          </w:p>
        </w:tc>
        <w:tc>
          <w:tcPr>
            <w:tcW w:w="2410" w:type="dxa"/>
            <w:vMerge/>
            <w:tcBorders>
              <w:left w:val="single" w:sz="4" w:space="0" w:color="auto"/>
            </w:tcBorders>
            <w:shd w:val="clear" w:color="auto" w:fill="auto"/>
          </w:tcPr>
          <w:p w:rsidR="00501BE3" w:rsidRPr="004140CE" w:rsidRDefault="00501BE3" w:rsidP="00154C86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283" w:type="dxa"/>
            <w:vMerge/>
            <w:shd w:val="clear" w:color="auto" w:fill="auto"/>
          </w:tcPr>
          <w:p w:rsidR="00501BE3" w:rsidRPr="004140CE" w:rsidRDefault="00501BE3" w:rsidP="00154C86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501BE3" w:rsidRPr="004140CE" w:rsidTr="00501BE3">
        <w:tc>
          <w:tcPr>
            <w:tcW w:w="584" w:type="dxa"/>
            <w:shd w:val="clear" w:color="auto" w:fill="auto"/>
          </w:tcPr>
          <w:p w:rsidR="00501BE3" w:rsidRPr="004140CE" w:rsidRDefault="00501BE3" w:rsidP="00154C86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140CE">
              <w:rPr>
                <w:rFonts w:ascii="Times New Roman" w:hAnsi="Times New Roman"/>
                <w:sz w:val="28"/>
                <w:szCs w:val="28"/>
              </w:rPr>
              <w:t>Т1</w:t>
            </w:r>
          </w:p>
        </w:tc>
        <w:tc>
          <w:tcPr>
            <w:tcW w:w="615" w:type="dxa"/>
            <w:shd w:val="clear" w:color="auto" w:fill="auto"/>
          </w:tcPr>
          <w:p w:rsidR="00501BE3" w:rsidRPr="004140CE" w:rsidRDefault="00501BE3" w:rsidP="00154C86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140CE">
              <w:rPr>
                <w:rFonts w:ascii="Times New Roman" w:hAnsi="Times New Roman"/>
                <w:sz w:val="28"/>
                <w:szCs w:val="28"/>
              </w:rPr>
              <w:t>Т2</w:t>
            </w:r>
          </w:p>
        </w:tc>
        <w:tc>
          <w:tcPr>
            <w:tcW w:w="614" w:type="dxa"/>
            <w:shd w:val="clear" w:color="auto" w:fill="auto"/>
          </w:tcPr>
          <w:p w:rsidR="00501BE3" w:rsidRPr="004140CE" w:rsidRDefault="00501BE3" w:rsidP="00154C86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140CE">
              <w:rPr>
                <w:rFonts w:ascii="Times New Roman" w:hAnsi="Times New Roman"/>
                <w:sz w:val="28"/>
                <w:szCs w:val="28"/>
              </w:rPr>
              <w:t>Т3</w:t>
            </w:r>
          </w:p>
        </w:tc>
        <w:tc>
          <w:tcPr>
            <w:tcW w:w="547" w:type="dxa"/>
          </w:tcPr>
          <w:p w:rsidR="00501BE3" w:rsidRPr="004140CE" w:rsidRDefault="00501BE3" w:rsidP="00154C86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140CE">
              <w:rPr>
                <w:rFonts w:ascii="Times New Roman" w:hAnsi="Times New Roman"/>
                <w:sz w:val="28"/>
                <w:szCs w:val="28"/>
              </w:rPr>
              <w:t>Т4</w:t>
            </w:r>
          </w:p>
        </w:tc>
        <w:tc>
          <w:tcPr>
            <w:tcW w:w="614" w:type="dxa"/>
            <w:shd w:val="clear" w:color="auto" w:fill="auto"/>
          </w:tcPr>
          <w:p w:rsidR="00501BE3" w:rsidRPr="004140CE" w:rsidRDefault="00501BE3" w:rsidP="00154C86">
            <w:pPr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4140CE">
              <w:rPr>
                <w:rFonts w:ascii="Times New Roman" w:hAnsi="Times New Roman"/>
                <w:sz w:val="28"/>
                <w:szCs w:val="28"/>
              </w:rPr>
              <w:t>Т</w:t>
            </w:r>
            <w:r w:rsidRPr="004140CE">
              <w:rPr>
                <w:rFonts w:ascii="Times New Roman" w:hAnsi="Times New Roman"/>
                <w:sz w:val="28"/>
                <w:szCs w:val="28"/>
                <w:lang w:val="ru-RU"/>
              </w:rPr>
              <w:t>5</w:t>
            </w:r>
          </w:p>
        </w:tc>
        <w:tc>
          <w:tcPr>
            <w:tcW w:w="537" w:type="dxa"/>
          </w:tcPr>
          <w:p w:rsidR="00501BE3" w:rsidRPr="004140CE" w:rsidRDefault="00501BE3" w:rsidP="00501BE3">
            <w:pPr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4140CE">
              <w:rPr>
                <w:rFonts w:ascii="Times New Roman" w:hAnsi="Times New Roman"/>
                <w:sz w:val="28"/>
                <w:szCs w:val="28"/>
              </w:rPr>
              <w:t>Т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>6</w:t>
            </w:r>
          </w:p>
        </w:tc>
        <w:tc>
          <w:tcPr>
            <w:tcW w:w="566" w:type="dxa"/>
            <w:shd w:val="clear" w:color="auto" w:fill="auto"/>
          </w:tcPr>
          <w:p w:rsidR="00501BE3" w:rsidRPr="004140CE" w:rsidRDefault="00501BE3" w:rsidP="00501BE3">
            <w:pPr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4140CE">
              <w:rPr>
                <w:rFonts w:ascii="Times New Roman" w:hAnsi="Times New Roman"/>
                <w:sz w:val="28"/>
                <w:szCs w:val="28"/>
              </w:rPr>
              <w:t>Т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>7</w:t>
            </w:r>
          </w:p>
        </w:tc>
        <w:tc>
          <w:tcPr>
            <w:tcW w:w="567" w:type="dxa"/>
            <w:shd w:val="clear" w:color="auto" w:fill="auto"/>
          </w:tcPr>
          <w:p w:rsidR="00501BE3" w:rsidRPr="004140CE" w:rsidRDefault="00501BE3" w:rsidP="00501BE3">
            <w:pPr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4140CE">
              <w:rPr>
                <w:rFonts w:ascii="Times New Roman" w:hAnsi="Times New Roman"/>
                <w:sz w:val="28"/>
                <w:szCs w:val="28"/>
              </w:rPr>
              <w:t>Т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>8</w:t>
            </w:r>
          </w:p>
        </w:tc>
        <w:tc>
          <w:tcPr>
            <w:tcW w:w="567" w:type="dxa"/>
            <w:shd w:val="clear" w:color="auto" w:fill="auto"/>
          </w:tcPr>
          <w:p w:rsidR="00501BE3" w:rsidRPr="004140CE" w:rsidRDefault="00501BE3" w:rsidP="00501BE3">
            <w:pPr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4140CE">
              <w:rPr>
                <w:rFonts w:ascii="Times New Roman" w:hAnsi="Times New Roman"/>
                <w:sz w:val="28"/>
                <w:szCs w:val="28"/>
              </w:rPr>
              <w:t>Т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>9</w:t>
            </w:r>
          </w:p>
        </w:tc>
        <w:tc>
          <w:tcPr>
            <w:tcW w:w="2410" w:type="dxa"/>
            <w:vMerge w:val="restart"/>
            <w:shd w:val="clear" w:color="auto" w:fill="auto"/>
            <w:vAlign w:val="center"/>
          </w:tcPr>
          <w:p w:rsidR="00501BE3" w:rsidRPr="004140CE" w:rsidRDefault="00501BE3" w:rsidP="00154C86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55</w:t>
            </w:r>
          </w:p>
        </w:tc>
        <w:tc>
          <w:tcPr>
            <w:tcW w:w="2283" w:type="dxa"/>
            <w:vMerge w:val="restart"/>
            <w:shd w:val="clear" w:color="auto" w:fill="auto"/>
            <w:vAlign w:val="center"/>
          </w:tcPr>
          <w:p w:rsidR="00501BE3" w:rsidRPr="004140CE" w:rsidRDefault="00501BE3" w:rsidP="00154C86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140CE">
              <w:rPr>
                <w:rFonts w:ascii="Times New Roman" w:hAnsi="Times New Roman"/>
                <w:sz w:val="28"/>
                <w:szCs w:val="28"/>
              </w:rPr>
              <w:t>100</w:t>
            </w:r>
          </w:p>
        </w:tc>
      </w:tr>
      <w:tr w:rsidR="00501BE3" w:rsidRPr="004140CE" w:rsidTr="00501BE3">
        <w:tc>
          <w:tcPr>
            <w:tcW w:w="584" w:type="dxa"/>
            <w:shd w:val="clear" w:color="auto" w:fill="auto"/>
          </w:tcPr>
          <w:p w:rsidR="00501BE3" w:rsidRPr="004140CE" w:rsidRDefault="00501BE3" w:rsidP="00154C86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140CE">
              <w:rPr>
                <w:rFonts w:ascii="Times New Roman" w:hAnsi="Times New Roman"/>
                <w:sz w:val="28"/>
                <w:szCs w:val="28"/>
              </w:rPr>
              <w:t>5</w:t>
            </w:r>
          </w:p>
        </w:tc>
        <w:tc>
          <w:tcPr>
            <w:tcW w:w="615" w:type="dxa"/>
            <w:shd w:val="clear" w:color="auto" w:fill="auto"/>
          </w:tcPr>
          <w:p w:rsidR="00501BE3" w:rsidRPr="004140CE" w:rsidRDefault="00501BE3" w:rsidP="00154C86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140CE">
              <w:rPr>
                <w:rFonts w:ascii="Times New Roman" w:hAnsi="Times New Roman"/>
                <w:sz w:val="28"/>
                <w:szCs w:val="28"/>
              </w:rPr>
              <w:t>5</w:t>
            </w:r>
          </w:p>
        </w:tc>
        <w:tc>
          <w:tcPr>
            <w:tcW w:w="614" w:type="dxa"/>
            <w:shd w:val="clear" w:color="auto" w:fill="auto"/>
          </w:tcPr>
          <w:p w:rsidR="00501BE3" w:rsidRPr="004140CE" w:rsidRDefault="00501BE3" w:rsidP="00154C86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140CE">
              <w:rPr>
                <w:rFonts w:ascii="Times New Roman" w:hAnsi="Times New Roman"/>
                <w:sz w:val="28"/>
                <w:szCs w:val="28"/>
              </w:rPr>
              <w:t>5</w:t>
            </w:r>
          </w:p>
        </w:tc>
        <w:tc>
          <w:tcPr>
            <w:tcW w:w="547" w:type="dxa"/>
          </w:tcPr>
          <w:p w:rsidR="00501BE3" w:rsidRPr="004140CE" w:rsidRDefault="00501BE3" w:rsidP="00154C86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140CE">
              <w:rPr>
                <w:rFonts w:ascii="Times New Roman" w:hAnsi="Times New Roman"/>
                <w:sz w:val="28"/>
                <w:szCs w:val="28"/>
              </w:rPr>
              <w:t>5</w:t>
            </w:r>
          </w:p>
        </w:tc>
        <w:tc>
          <w:tcPr>
            <w:tcW w:w="614" w:type="dxa"/>
            <w:shd w:val="clear" w:color="auto" w:fill="auto"/>
          </w:tcPr>
          <w:p w:rsidR="00501BE3" w:rsidRPr="004140CE" w:rsidRDefault="00501BE3" w:rsidP="00154C86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140CE">
              <w:rPr>
                <w:rFonts w:ascii="Times New Roman" w:hAnsi="Times New Roman"/>
                <w:sz w:val="28"/>
                <w:szCs w:val="28"/>
              </w:rPr>
              <w:t>5</w:t>
            </w:r>
          </w:p>
        </w:tc>
        <w:tc>
          <w:tcPr>
            <w:tcW w:w="537" w:type="dxa"/>
          </w:tcPr>
          <w:p w:rsidR="00501BE3" w:rsidRPr="004140CE" w:rsidRDefault="00501BE3" w:rsidP="00154C86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140CE">
              <w:rPr>
                <w:rFonts w:ascii="Times New Roman" w:hAnsi="Times New Roman"/>
                <w:sz w:val="28"/>
                <w:szCs w:val="28"/>
              </w:rPr>
              <w:t>5</w:t>
            </w:r>
          </w:p>
        </w:tc>
        <w:tc>
          <w:tcPr>
            <w:tcW w:w="566" w:type="dxa"/>
            <w:shd w:val="clear" w:color="auto" w:fill="auto"/>
          </w:tcPr>
          <w:p w:rsidR="00501BE3" w:rsidRPr="004140CE" w:rsidRDefault="00501BE3" w:rsidP="00501BE3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140CE">
              <w:rPr>
                <w:rFonts w:ascii="Times New Roman" w:hAnsi="Times New Roman"/>
                <w:sz w:val="28"/>
                <w:szCs w:val="28"/>
              </w:rPr>
              <w:t>5</w:t>
            </w:r>
          </w:p>
        </w:tc>
        <w:tc>
          <w:tcPr>
            <w:tcW w:w="567" w:type="dxa"/>
            <w:shd w:val="clear" w:color="auto" w:fill="auto"/>
          </w:tcPr>
          <w:p w:rsidR="00501BE3" w:rsidRPr="004140CE" w:rsidRDefault="00501BE3" w:rsidP="00154C86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140CE">
              <w:rPr>
                <w:rFonts w:ascii="Times New Roman" w:hAnsi="Times New Roman"/>
                <w:sz w:val="28"/>
                <w:szCs w:val="28"/>
              </w:rPr>
              <w:t>5</w:t>
            </w:r>
          </w:p>
        </w:tc>
        <w:tc>
          <w:tcPr>
            <w:tcW w:w="567" w:type="dxa"/>
            <w:shd w:val="clear" w:color="auto" w:fill="auto"/>
          </w:tcPr>
          <w:p w:rsidR="00501BE3" w:rsidRPr="004140CE" w:rsidRDefault="00501BE3" w:rsidP="00154C86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140CE">
              <w:rPr>
                <w:rFonts w:ascii="Times New Roman" w:hAnsi="Times New Roman"/>
                <w:sz w:val="28"/>
                <w:szCs w:val="28"/>
              </w:rPr>
              <w:t>5</w:t>
            </w:r>
          </w:p>
        </w:tc>
        <w:tc>
          <w:tcPr>
            <w:tcW w:w="2410" w:type="dxa"/>
            <w:vMerge/>
            <w:shd w:val="clear" w:color="auto" w:fill="auto"/>
          </w:tcPr>
          <w:p w:rsidR="00501BE3" w:rsidRPr="004140CE" w:rsidRDefault="00501BE3" w:rsidP="00154C86">
            <w:pPr>
              <w:rPr>
                <w:rFonts w:ascii="Times New Roman" w:hAnsi="Times New Roman"/>
              </w:rPr>
            </w:pPr>
          </w:p>
        </w:tc>
        <w:tc>
          <w:tcPr>
            <w:tcW w:w="2283" w:type="dxa"/>
            <w:vMerge/>
            <w:shd w:val="clear" w:color="auto" w:fill="auto"/>
          </w:tcPr>
          <w:p w:rsidR="00501BE3" w:rsidRPr="004140CE" w:rsidRDefault="00501BE3" w:rsidP="00154C86">
            <w:pPr>
              <w:rPr>
                <w:rFonts w:ascii="Times New Roman" w:hAnsi="Times New Roman"/>
              </w:rPr>
            </w:pPr>
          </w:p>
        </w:tc>
      </w:tr>
    </w:tbl>
    <w:p w:rsidR="000D4DEC" w:rsidRPr="004140CE" w:rsidRDefault="000D4DEC" w:rsidP="000D4DEC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CE44A4" w:rsidRPr="00F048E3" w:rsidRDefault="00CE44A4" w:rsidP="00AA0AA2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F00A9" w:rsidRDefault="007F00A9" w:rsidP="00F048E3">
      <w:pPr>
        <w:spacing w:after="0" w:line="240" w:lineRule="auto"/>
        <w:ind w:firstLine="709"/>
        <w:jc w:val="both"/>
        <w:rPr>
          <w:rFonts w:ascii="Times New Roman" w:hAnsi="Times New Roman"/>
          <w:b/>
          <w:bCs/>
          <w:sz w:val="28"/>
          <w:szCs w:val="28"/>
        </w:rPr>
      </w:pPr>
      <w:r w:rsidRPr="00F048E3">
        <w:rPr>
          <w:rFonts w:ascii="Times New Roman" w:hAnsi="Times New Roman"/>
          <w:b/>
          <w:bCs/>
          <w:sz w:val="28"/>
          <w:szCs w:val="28"/>
        </w:rPr>
        <w:t>Список рекомендованих джерел (наскрізна нумерація)</w:t>
      </w:r>
    </w:p>
    <w:p w:rsidR="001C2986" w:rsidRPr="00F048E3" w:rsidRDefault="001C2986" w:rsidP="00F048E3">
      <w:pPr>
        <w:spacing w:after="0" w:line="240" w:lineRule="auto"/>
        <w:ind w:firstLine="709"/>
        <w:jc w:val="both"/>
        <w:rPr>
          <w:rFonts w:ascii="Times New Roman" w:hAnsi="Times New Roman"/>
          <w:b/>
          <w:bCs/>
          <w:sz w:val="28"/>
          <w:szCs w:val="28"/>
        </w:rPr>
      </w:pPr>
    </w:p>
    <w:p w:rsidR="007F00A9" w:rsidRDefault="007F00A9" w:rsidP="00F048E3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C2986">
        <w:rPr>
          <w:rFonts w:ascii="Times New Roman" w:hAnsi="Times New Roman"/>
          <w:sz w:val="28"/>
          <w:szCs w:val="28"/>
        </w:rPr>
        <w:t>Основні</w:t>
      </w:r>
    </w:p>
    <w:p w:rsidR="001C2986" w:rsidRPr="001C2986" w:rsidRDefault="001C2986" w:rsidP="00F048E3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297C46" w:rsidRPr="001C2986" w:rsidRDefault="00297C46" w:rsidP="001C2986">
      <w:pPr>
        <w:pStyle w:val="a3"/>
        <w:numPr>
          <w:ilvl w:val="0"/>
          <w:numId w:val="13"/>
        </w:numPr>
        <w:shd w:val="clear" w:color="auto" w:fill="FFFFFF"/>
        <w:spacing w:after="0" w:line="240" w:lineRule="auto"/>
        <w:ind w:left="567" w:hanging="567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1C2986">
        <w:rPr>
          <w:rFonts w:ascii="Times New Roman" w:hAnsi="Times New Roman"/>
          <w:sz w:val="28"/>
          <w:szCs w:val="28"/>
          <w:lang w:val="uk-UA"/>
        </w:rPr>
        <w:t>Головенкін</w:t>
      </w:r>
      <w:proofErr w:type="spellEnd"/>
      <w:r w:rsidRPr="001C2986">
        <w:rPr>
          <w:rFonts w:ascii="Times New Roman" w:hAnsi="Times New Roman"/>
          <w:sz w:val="28"/>
          <w:szCs w:val="28"/>
          <w:lang w:val="uk-UA"/>
        </w:rPr>
        <w:t xml:space="preserve"> В.П. Інженерна педагогіка (електронне видання): підручник. </w:t>
      </w:r>
      <w:r w:rsidR="00F05128">
        <w:rPr>
          <w:rFonts w:ascii="Times New Roman" w:hAnsi="Times New Roman"/>
          <w:sz w:val="28"/>
          <w:szCs w:val="28"/>
          <w:lang w:val="uk-UA"/>
        </w:rPr>
        <w:t>Київ</w:t>
      </w:r>
      <w:r w:rsidR="001C2986">
        <w:rPr>
          <w:rFonts w:ascii="Times New Roman" w:hAnsi="Times New Roman"/>
          <w:sz w:val="28"/>
          <w:szCs w:val="28"/>
          <w:lang w:val="uk-UA"/>
        </w:rPr>
        <w:t>:</w:t>
      </w:r>
      <w:r w:rsidRPr="001C2986">
        <w:rPr>
          <w:rFonts w:ascii="Times New Roman" w:hAnsi="Times New Roman"/>
          <w:sz w:val="28"/>
          <w:szCs w:val="28"/>
          <w:lang w:val="uk-UA"/>
        </w:rPr>
        <w:t xml:space="preserve"> НТУУ «КПІ ім. Ігоря Сікорського», 2017. Режим доступу: </w:t>
      </w:r>
      <w:hyperlink r:id="rId10" w:history="1">
        <w:r w:rsidRPr="001C2986">
          <w:rPr>
            <w:rFonts w:ascii="Times New Roman" w:hAnsi="Times New Roman"/>
            <w:sz w:val="28"/>
            <w:szCs w:val="28"/>
            <w:lang w:val="uk-UA"/>
          </w:rPr>
          <w:t>http://www.kpi.ua/</w:t>
        </w:r>
      </w:hyperlink>
      <w:r w:rsidRPr="001C2986">
        <w:rPr>
          <w:rFonts w:ascii="Times New Roman" w:hAnsi="Times New Roman"/>
          <w:sz w:val="28"/>
          <w:szCs w:val="28"/>
          <w:lang w:val="uk-UA"/>
        </w:rPr>
        <w:t>.</w:t>
      </w:r>
    </w:p>
    <w:p w:rsidR="00106B26" w:rsidRDefault="00106B26" w:rsidP="00106B26">
      <w:pPr>
        <w:pStyle w:val="a3"/>
        <w:numPr>
          <w:ilvl w:val="0"/>
          <w:numId w:val="13"/>
        </w:numPr>
        <w:spacing w:after="0" w:line="240" w:lineRule="auto"/>
        <w:ind w:left="567" w:hanging="567"/>
        <w:jc w:val="both"/>
        <w:rPr>
          <w:rFonts w:ascii="Times New Roman" w:hAnsi="Times New Roman"/>
          <w:sz w:val="28"/>
          <w:szCs w:val="28"/>
          <w:lang w:val="uk-UA"/>
        </w:rPr>
      </w:pPr>
      <w:r w:rsidRPr="00F05128">
        <w:rPr>
          <w:rFonts w:ascii="Times New Roman" w:hAnsi="Times New Roman"/>
          <w:sz w:val="28"/>
          <w:szCs w:val="28"/>
          <w:lang w:val="uk-UA"/>
        </w:rPr>
        <w:t xml:space="preserve">Сисоєва С.О. Основи педагогічної творчості: </w:t>
      </w:r>
      <w:r>
        <w:rPr>
          <w:rFonts w:ascii="Times New Roman" w:hAnsi="Times New Roman"/>
          <w:sz w:val="28"/>
          <w:szCs w:val="28"/>
          <w:lang w:val="uk-UA"/>
        </w:rPr>
        <w:t>п</w:t>
      </w:r>
      <w:r w:rsidRPr="00F05128">
        <w:rPr>
          <w:rFonts w:ascii="Times New Roman" w:hAnsi="Times New Roman"/>
          <w:sz w:val="28"/>
          <w:szCs w:val="28"/>
          <w:lang w:val="uk-UA"/>
        </w:rPr>
        <w:t xml:space="preserve">ідручник. </w:t>
      </w:r>
      <w:r w:rsidRPr="001C2986">
        <w:rPr>
          <w:rFonts w:ascii="Times New Roman" w:hAnsi="Times New Roman"/>
          <w:sz w:val="28"/>
          <w:szCs w:val="28"/>
          <w:lang w:val="uk-UA"/>
        </w:rPr>
        <w:t>Київ</w:t>
      </w:r>
      <w:r>
        <w:rPr>
          <w:rFonts w:ascii="Times New Roman" w:hAnsi="Times New Roman"/>
          <w:sz w:val="28"/>
          <w:szCs w:val="28"/>
          <w:lang w:val="uk-UA"/>
        </w:rPr>
        <w:t>:</w:t>
      </w:r>
      <w:r w:rsidRPr="00F05128">
        <w:rPr>
          <w:rFonts w:ascii="Times New Roman" w:hAnsi="Times New Roman"/>
          <w:sz w:val="28"/>
          <w:szCs w:val="28"/>
          <w:lang w:val="uk-UA"/>
        </w:rPr>
        <w:t xml:space="preserve"> Міленіум, 2006. 344 с.</w:t>
      </w:r>
    </w:p>
    <w:p w:rsidR="00297C46" w:rsidRPr="001C2986" w:rsidRDefault="00297C46" w:rsidP="001C2986">
      <w:pPr>
        <w:pStyle w:val="a3"/>
        <w:numPr>
          <w:ilvl w:val="0"/>
          <w:numId w:val="13"/>
        </w:numPr>
        <w:spacing w:after="0" w:line="240" w:lineRule="auto"/>
        <w:ind w:left="567" w:hanging="567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1C2986">
        <w:rPr>
          <w:rFonts w:ascii="Times New Roman" w:hAnsi="Times New Roman"/>
          <w:sz w:val="28"/>
          <w:szCs w:val="28"/>
          <w:lang w:val="uk-UA"/>
        </w:rPr>
        <w:t>Зязюн</w:t>
      </w:r>
      <w:proofErr w:type="spellEnd"/>
      <w:r w:rsidRPr="001C2986">
        <w:rPr>
          <w:rFonts w:ascii="Times New Roman" w:hAnsi="Times New Roman"/>
          <w:sz w:val="28"/>
          <w:szCs w:val="28"/>
          <w:lang w:val="uk-UA"/>
        </w:rPr>
        <w:t xml:space="preserve"> І.А., </w:t>
      </w:r>
      <w:proofErr w:type="spellStart"/>
      <w:r w:rsidRPr="001C2986">
        <w:rPr>
          <w:rFonts w:ascii="Times New Roman" w:hAnsi="Times New Roman"/>
          <w:sz w:val="28"/>
          <w:szCs w:val="28"/>
          <w:lang w:val="uk-UA"/>
        </w:rPr>
        <w:t>Крамущенко</w:t>
      </w:r>
      <w:proofErr w:type="spellEnd"/>
      <w:r w:rsidRPr="001C2986">
        <w:rPr>
          <w:rFonts w:ascii="Times New Roman" w:hAnsi="Times New Roman"/>
          <w:sz w:val="28"/>
          <w:szCs w:val="28"/>
          <w:lang w:val="uk-UA"/>
        </w:rPr>
        <w:t xml:space="preserve"> Л.В., </w:t>
      </w:r>
      <w:proofErr w:type="spellStart"/>
      <w:r w:rsidRPr="001C2986">
        <w:rPr>
          <w:rFonts w:ascii="Times New Roman" w:hAnsi="Times New Roman"/>
          <w:sz w:val="28"/>
          <w:szCs w:val="28"/>
          <w:lang w:val="uk-UA"/>
        </w:rPr>
        <w:t>Кривонос</w:t>
      </w:r>
      <w:proofErr w:type="spellEnd"/>
      <w:r w:rsidRPr="001C2986">
        <w:rPr>
          <w:rFonts w:ascii="Times New Roman" w:hAnsi="Times New Roman"/>
          <w:sz w:val="28"/>
          <w:szCs w:val="28"/>
          <w:lang w:val="uk-UA"/>
        </w:rPr>
        <w:t xml:space="preserve"> І.Ф. Педагогічна майстерність. Київ: СПД Богданова А.М., 2008. 376 с.</w:t>
      </w:r>
    </w:p>
    <w:p w:rsidR="00297C46" w:rsidRPr="001C2986" w:rsidRDefault="00297C46" w:rsidP="001C2986">
      <w:pPr>
        <w:pStyle w:val="a3"/>
        <w:numPr>
          <w:ilvl w:val="0"/>
          <w:numId w:val="13"/>
        </w:numPr>
        <w:spacing w:after="0" w:line="240" w:lineRule="auto"/>
        <w:ind w:left="567" w:hanging="567"/>
        <w:jc w:val="both"/>
        <w:rPr>
          <w:rFonts w:ascii="Times New Roman" w:hAnsi="Times New Roman"/>
          <w:sz w:val="28"/>
          <w:szCs w:val="28"/>
          <w:lang w:val="uk-UA"/>
        </w:rPr>
      </w:pPr>
      <w:r w:rsidRPr="001C2986">
        <w:rPr>
          <w:rFonts w:ascii="Times New Roman" w:hAnsi="Times New Roman"/>
          <w:sz w:val="28"/>
          <w:szCs w:val="28"/>
          <w:lang w:val="uk-UA"/>
        </w:rPr>
        <w:t xml:space="preserve">Костю С.Й. Психологія творчості: курс лекцій з дисципліни для студентів денної форми навчання спеціальності 053 «Психологія». Мукачево: МДУ, 2018. 46 с. </w:t>
      </w:r>
    </w:p>
    <w:p w:rsidR="00297C46" w:rsidRPr="001C2986" w:rsidRDefault="00297C46" w:rsidP="001C2986">
      <w:pPr>
        <w:pStyle w:val="a3"/>
        <w:numPr>
          <w:ilvl w:val="0"/>
          <w:numId w:val="13"/>
        </w:numPr>
        <w:spacing w:after="0" w:line="240" w:lineRule="auto"/>
        <w:ind w:left="567" w:hanging="567"/>
        <w:jc w:val="both"/>
        <w:rPr>
          <w:rFonts w:ascii="Times New Roman" w:hAnsi="Times New Roman"/>
          <w:sz w:val="28"/>
          <w:szCs w:val="28"/>
          <w:lang w:val="uk-UA"/>
        </w:rPr>
      </w:pPr>
      <w:r w:rsidRPr="001C2986">
        <w:rPr>
          <w:rFonts w:ascii="Times New Roman" w:hAnsi="Times New Roman"/>
          <w:sz w:val="28"/>
          <w:szCs w:val="28"/>
          <w:lang w:val="uk-UA"/>
        </w:rPr>
        <w:lastRenderedPageBreak/>
        <w:t>Сисоєва С.О. Основи педагогічної творчості. Київ</w:t>
      </w:r>
      <w:r w:rsidR="001C2986">
        <w:rPr>
          <w:rFonts w:ascii="Times New Roman" w:hAnsi="Times New Roman"/>
          <w:sz w:val="28"/>
          <w:szCs w:val="28"/>
          <w:lang w:val="uk-UA"/>
        </w:rPr>
        <w:t>:</w:t>
      </w:r>
      <w:r w:rsidRPr="001C2986">
        <w:rPr>
          <w:rFonts w:ascii="Times New Roman" w:hAnsi="Times New Roman"/>
          <w:sz w:val="28"/>
          <w:szCs w:val="28"/>
          <w:lang w:val="uk-UA"/>
        </w:rPr>
        <w:t xml:space="preserve"> Міленіум, 2006. 344 с.</w:t>
      </w:r>
    </w:p>
    <w:p w:rsidR="00297C46" w:rsidRPr="001C2986" w:rsidRDefault="00297C46" w:rsidP="001C2986">
      <w:pPr>
        <w:pStyle w:val="a3"/>
        <w:numPr>
          <w:ilvl w:val="0"/>
          <w:numId w:val="13"/>
        </w:numPr>
        <w:spacing w:after="0" w:line="240" w:lineRule="auto"/>
        <w:ind w:left="567" w:hanging="567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1C2986">
        <w:rPr>
          <w:rFonts w:ascii="Times New Roman" w:hAnsi="Times New Roman"/>
          <w:sz w:val="28"/>
          <w:szCs w:val="28"/>
          <w:lang w:val="uk-UA"/>
        </w:rPr>
        <w:t>Туриніна</w:t>
      </w:r>
      <w:proofErr w:type="spellEnd"/>
      <w:r w:rsidRPr="001C2986">
        <w:rPr>
          <w:rFonts w:ascii="Times New Roman" w:hAnsi="Times New Roman"/>
          <w:sz w:val="28"/>
          <w:szCs w:val="28"/>
          <w:lang w:val="uk-UA"/>
        </w:rPr>
        <w:t xml:space="preserve"> О.Л. Психологія творчості. Київ</w:t>
      </w:r>
      <w:r w:rsidR="001C2986">
        <w:rPr>
          <w:rFonts w:ascii="Times New Roman" w:hAnsi="Times New Roman"/>
          <w:sz w:val="28"/>
          <w:szCs w:val="28"/>
          <w:lang w:val="uk-UA"/>
        </w:rPr>
        <w:t>:</w:t>
      </w:r>
      <w:r w:rsidRPr="001C2986">
        <w:rPr>
          <w:rFonts w:ascii="Times New Roman" w:hAnsi="Times New Roman"/>
          <w:sz w:val="28"/>
          <w:szCs w:val="28"/>
          <w:lang w:val="uk-UA"/>
        </w:rPr>
        <w:t xml:space="preserve"> МАУП, 2007. 160 c. </w:t>
      </w:r>
    </w:p>
    <w:p w:rsidR="001C2986" w:rsidRPr="001C2986" w:rsidRDefault="001C2986" w:rsidP="001C2986">
      <w:pPr>
        <w:pStyle w:val="a3"/>
        <w:spacing w:after="0" w:line="240" w:lineRule="auto"/>
        <w:ind w:left="56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A34C8" w:rsidRPr="001C2986" w:rsidRDefault="002A34C8" w:rsidP="001C2986">
      <w:pPr>
        <w:pStyle w:val="a3"/>
        <w:spacing w:after="0" w:line="240" w:lineRule="auto"/>
        <w:ind w:left="567"/>
        <w:rPr>
          <w:rFonts w:ascii="Times New Roman" w:hAnsi="Times New Roman"/>
          <w:sz w:val="28"/>
          <w:szCs w:val="28"/>
          <w:lang w:val="uk-UA"/>
        </w:rPr>
      </w:pPr>
      <w:r w:rsidRPr="001C2986">
        <w:rPr>
          <w:rFonts w:ascii="Times New Roman" w:hAnsi="Times New Roman"/>
          <w:sz w:val="28"/>
          <w:szCs w:val="28"/>
          <w:lang w:val="uk-UA"/>
        </w:rPr>
        <w:t>Додаткові</w:t>
      </w:r>
    </w:p>
    <w:p w:rsidR="001C2986" w:rsidRPr="001C2986" w:rsidRDefault="001C2986" w:rsidP="001C2986">
      <w:pPr>
        <w:pStyle w:val="a3"/>
        <w:spacing w:after="0" w:line="240" w:lineRule="auto"/>
        <w:ind w:left="567"/>
        <w:rPr>
          <w:rFonts w:ascii="Times New Roman" w:hAnsi="Times New Roman"/>
          <w:b/>
          <w:sz w:val="28"/>
          <w:szCs w:val="28"/>
          <w:lang w:val="uk-UA"/>
        </w:rPr>
      </w:pPr>
    </w:p>
    <w:p w:rsidR="00297C46" w:rsidRDefault="00297C46" w:rsidP="001C2986">
      <w:pPr>
        <w:pStyle w:val="a3"/>
        <w:numPr>
          <w:ilvl w:val="0"/>
          <w:numId w:val="13"/>
        </w:numPr>
        <w:spacing w:after="0" w:line="240" w:lineRule="auto"/>
        <w:ind w:left="567" w:hanging="567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1C2986">
        <w:rPr>
          <w:rFonts w:ascii="Times New Roman" w:hAnsi="Times New Roman"/>
          <w:sz w:val="28"/>
          <w:szCs w:val="28"/>
          <w:lang w:val="uk-UA"/>
        </w:rPr>
        <w:t>Гузій</w:t>
      </w:r>
      <w:proofErr w:type="spellEnd"/>
      <w:r w:rsidRPr="001C2986">
        <w:rPr>
          <w:rFonts w:ascii="Times New Roman" w:hAnsi="Times New Roman"/>
          <w:sz w:val="28"/>
          <w:szCs w:val="28"/>
          <w:lang w:val="uk-UA"/>
        </w:rPr>
        <w:t xml:space="preserve"> Н.В. Педагогічна творчість, майстерність, професіоналізм у системі підготовки освітянських кадрів: здобутки, пошуки, перспективи</w:t>
      </w:r>
      <w:r w:rsidR="001C2986">
        <w:rPr>
          <w:rFonts w:ascii="Times New Roman" w:hAnsi="Times New Roman"/>
          <w:sz w:val="28"/>
          <w:szCs w:val="28"/>
          <w:lang w:val="uk-UA"/>
        </w:rPr>
        <w:t>:</w:t>
      </w:r>
      <w:r w:rsidRPr="001C2986">
        <w:rPr>
          <w:rFonts w:ascii="Times New Roman" w:hAnsi="Times New Roman"/>
          <w:sz w:val="28"/>
          <w:szCs w:val="28"/>
          <w:lang w:val="uk-UA"/>
        </w:rPr>
        <w:t xml:space="preserve"> монографія / за ред..; Мін-во освіти і науки України, Нац. пед. ун-т імені М.П.Драгоманова. Київ</w:t>
      </w:r>
      <w:r w:rsidR="00F05128">
        <w:rPr>
          <w:rFonts w:ascii="Times New Roman" w:hAnsi="Times New Roman"/>
          <w:sz w:val="28"/>
          <w:szCs w:val="28"/>
          <w:lang w:val="uk-UA"/>
        </w:rPr>
        <w:t>:</w:t>
      </w:r>
      <w:r w:rsidRPr="001C2986">
        <w:rPr>
          <w:rFonts w:ascii="Times New Roman" w:hAnsi="Times New Roman"/>
          <w:sz w:val="28"/>
          <w:szCs w:val="28"/>
          <w:lang w:val="uk-UA"/>
        </w:rPr>
        <w:t xml:space="preserve"> Вид-во НПУ імені М.П.Драгоманова, 2015. 427 с.</w:t>
      </w:r>
    </w:p>
    <w:p w:rsidR="00F05128" w:rsidRDefault="00F05128" w:rsidP="00106B26">
      <w:pPr>
        <w:pStyle w:val="a3"/>
        <w:numPr>
          <w:ilvl w:val="0"/>
          <w:numId w:val="13"/>
        </w:numPr>
        <w:spacing w:after="0" w:line="240" w:lineRule="auto"/>
        <w:ind w:left="567" w:hanging="567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F05128">
        <w:rPr>
          <w:rFonts w:ascii="Times New Roman" w:hAnsi="Times New Roman"/>
          <w:sz w:val="28"/>
          <w:szCs w:val="28"/>
          <w:lang w:val="uk-UA"/>
        </w:rPr>
        <w:t>Моляко</w:t>
      </w:r>
      <w:proofErr w:type="spellEnd"/>
      <w:r w:rsidRPr="00F05128">
        <w:rPr>
          <w:rFonts w:ascii="Times New Roman" w:hAnsi="Times New Roman"/>
          <w:sz w:val="28"/>
          <w:szCs w:val="28"/>
          <w:lang w:val="uk-UA"/>
        </w:rPr>
        <w:t xml:space="preserve"> В.О. Стратегії творчої діяльності / за загальною редакцією </w:t>
      </w:r>
      <w:proofErr w:type="spellStart"/>
      <w:r w:rsidRPr="00F05128">
        <w:rPr>
          <w:rFonts w:ascii="Times New Roman" w:hAnsi="Times New Roman"/>
          <w:sz w:val="28"/>
          <w:szCs w:val="28"/>
          <w:lang w:val="uk-UA"/>
        </w:rPr>
        <w:t>В.О.Моляко</w:t>
      </w:r>
      <w:proofErr w:type="spellEnd"/>
      <w:r w:rsidRPr="00F05128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106B26" w:rsidRPr="001C2986">
        <w:rPr>
          <w:rFonts w:ascii="Times New Roman" w:hAnsi="Times New Roman"/>
          <w:sz w:val="28"/>
          <w:szCs w:val="28"/>
          <w:lang w:val="uk-UA"/>
        </w:rPr>
        <w:t>Київ</w:t>
      </w:r>
      <w:r w:rsidR="00106B26">
        <w:rPr>
          <w:rFonts w:ascii="Times New Roman" w:hAnsi="Times New Roman"/>
          <w:sz w:val="28"/>
          <w:szCs w:val="28"/>
          <w:lang w:val="uk-UA"/>
        </w:rPr>
        <w:t>:</w:t>
      </w:r>
      <w:r w:rsidRPr="00F05128">
        <w:rPr>
          <w:rFonts w:ascii="Times New Roman" w:hAnsi="Times New Roman"/>
          <w:sz w:val="28"/>
          <w:szCs w:val="28"/>
          <w:lang w:val="uk-UA"/>
        </w:rPr>
        <w:t xml:space="preserve"> «Освіта України», 2008. 702 с.</w:t>
      </w:r>
    </w:p>
    <w:p w:rsidR="00F05128" w:rsidRDefault="00F05128" w:rsidP="00106B26">
      <w:pPr>
        <w:pStyle w:val="a3"/>
        <w:numPr>
          <w:ilvl w:val="0"/>
          <w:numId w:val="13"/>
        </w:numPr>
        <w:spacing w:after="0" w:line="240" w:lineRule="auto"/>
        <w:ind w:left="567" w:hanging="567"/>
        <w:jc w:val="both"/>
        <w:rPr>
          <w:rFonts w:ascii="Times New Roman" w:hAnsi="Times New Roman"/>
          <w:sz w:val="28"/>
          <w:szCs w:val="28"/>
          <w:lang w:val="uk-UA"/>
        </w:rPr>
      </w:pPr>
      <w:r w:rsidRPr="00F05128">
        <w:rPr>
          <w:rFonts w:ascii="Times New Roman" w:hAnsi="Times New Roman"/>
          <w:sz w:val="28"/>
          <w:szCs w:val="28"/>
          <w:lang w:val="uk-UA"/>
        </w:rPr>
        <w:t xml:space="preserve">Кузнєцов Ю. М. Теорія розв'язання творчих задач : </w:t>
      </w:r>
      <w:proofErr w:type="spellStart"/>
      <w:r w:rsidRPr="00F05128">
        <w:rPr>
          <w:rFonts w:ascii="Times New Roman" w:hAnsi="Times New Roman"/>
          <w:sz w:val="28"/>
          <w:szCs w:val="28"/>
          <w:lang w:val="uk-UA"/>
        </w:rPr>
        <w:t>навч</w:t>
      </w:r>
      <w:proofErr w:type="spellEnd"/>
      <w:r w:rsidRPr="00F05128">
        <w:rPr>
          <w:rFonts w:ascii="Times New Roman" w:hAnsi="Times New Roman"/>
          <w:sz w:val="28"/>
          <w:szCs w:val="28"/>
          <w:lang w:val="uk-UA"/>
        </w:rPr>
        <w:t xml:space="preserve">. посібник для вищих </w:t>
      </w:r>
      <w:proofErr w:type="spellStart"/>
      <w:r w:rsidRPr="00F05128">
        <w:rPr>
          <w:rFonts w:ascii="Times New Roman" w:hAnsi="Times New Roman"/>
          <w:sz w:val="28"/>
          <w:szCs w:val="28"/>
          <w:lang w:val="uk-UA"/>
        </w:rPr>
        <w:t>навч</w:t>
      </w:r>
      <w:proofErr w:type="spellEnd"/>
      <w:r w:rsidRPr="00F05128">
        <w:rPr>
          <w:rFonts w:ascii="Times New Roman" w:hAnsi="Times New Roman"/>
          <w:sz w:val="28"/>
          <w:szCs w:val="28"/>
          <w:lang w:val="uk-UA"/>
        </w:rPr>
        <w:t>.</w:t>
      </w:r>
      <w:r w:rsidR="00106B2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05128">
        <w:rPr>
          <w:rFonts w:ascii="Times New Roman" w:hAnsi="Times New Roman"/>
          <w:sz w:val="28"/>
          <w:szCs w:val="28"/>
          <w:lang w:val="uk-UA"/>
        </w:rPr>
        <w:t>закладів</w:t>
      </w:r>
      <w:r w:rsidR="00106B26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F05128">
        <w:rPr>
          <w:rFonts w:ascii="Times New Roman" w:hAnsi="Times New Roman"/>
          <w:sz w:val="28"/>
          <w:szCs w:val="28"/>
          <w:lang w:val="uk-UA"/>
        </w:rPr>
        <w:t xml:space="preserve">Нац. техн. ун-т України "Київський </w:t>
      </w:r>
      <w:proofErr w:type="spellStart"/>
      <w:r w:rsidRPr="00F05128">
        <w:rPr>
          <w:rFonts w:ascii="Times New Roman" w:hAnsi="Times New Roman"/>
          <w:sz w:val="28"/>
          <w:szCs w:val="28"/>
          <w:lang w:val="uk-UA"/>
        </w:rPr>
        <w:t>політехн</w:t>
      </w:r>
      <w:proofErr w:type="spellEnd"/>
      <w:r w:rsidRPr="00F05128">
        <w:rPr>
          <w:rFonts w:ascii="Times New Roman" w:hAnsi="Times New Roman"/>
          <w:sz w:val="28"/>
          <w:szCs w:val="28"/>
          <w:lang w:val="uk-UA"/>
        </w:rPr>
        <w:t xml:space="preserve">. ін-т". </w:t>
      </w:r>
      <w:r w:rsidR="00106B26" w:rsidRPr="00106B2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06B26" w:rsidRPr="001C2986">
        <w:rPr>
          <w:rFonts w:ascii="Times New Roman" w:hAnsi="Times New Roman"/>
          <w:sz w:val="28"/>
          <w:szCs w:val="28"/>
          <w:lang w:val="uk-UA"/>
        </w:rPr>
        <w:t>Київ</w:t>
      </w:r>
      <w:r w:rsidR="00106B26">
        <w:rPr>
          <w:rFonts w:ascii="Times New Roman" w:hAnsi="Times New Roman"/>
          <w:sz w:val="28"/>
          <w:szCs w:val="28"/>
          <w:lang w:val="uk-UA"/>
        </w:rPr>
        <w:t>:</w:t>
      </w:r>
      <w:r w:rsidRPr="00F05128">
        <w:rPr>
          <w:rFonts w:ascii="Times New Roman" w:hAnsi="Times New Roman"/>
          <w:sz w:val="28"/>
          <w:szCs w:val="28"/>
          <w:lang w:val="uk-UA"/>
        </w:rPr>
        <w:t xml:space="preserve"> ЗМОК,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05128">
        <w:rPr>
          <w:rFonts w:ascii="Times New Roman" w:hAnsi="Times New Roman"/>
          <w:sz w:val="28"/>
          <w:szCs w:val="28"/>
          <w:lang w:val="uk-UA"/>
        </w:rPr>
        <w:t>2003. - 296 с.</w:t>
      </w:r>
    </w:p>
    <w:p w:rsidR="00106B26" w:rsidRPr="001C2986" w:rsidRDefault="00106B26" w:rsidP="00106B26">
      <w:pPr>
        <w:pStyle w:val="a3"/>
        <w:numPr>
          <w:ilvl w:val="0"/>
          <w:numId w:val="13"/>
        </w:numPr>
        <w:spacing w:after="0" w:line="240" w:lineRule="auto"/>
        <w:ind w:left="567" w:hanging="567"/>
        <w:jc w:val="both"/>
        <w:rPr>
          <w:rFonts w:ascii="Times New Roman" w:hAnsi="Times New Roman"/>
          <w:sz w:val="28"/>
          <w:szCs w:val="28"/>
          <w:lang w:val="uk-UA"/>
        </w:rPr>
      </w:pPr>
      <w:r w:rsidRPr="001C2986">
        <w:rPr>
          <w:rFonts w:ascii="Times New Roman" w:hAnsi="Times New Roman"/>
          <w:sz w:val="28"/>
          <w:szCs w:val="28"/>
          <w:lang w:val="uk-UA"/>
        </w:rPr>
        <w:t>Здібності, творчість, обдарованість</w:t>
      </w:r>
      <w:r>
        <w:rPr>
          <w:rFonts w:ascii="Times New Roman" w:hAnsi="Times New Roman"/>
          <w:sz w:val="28"/>
          <w:szCs w:val="28"/>
          <w:lang w:val="uk-UA"/>
        </w:rPr>
        <w:t>:</w:t>
      </w:r>
      <w:r w:rsidRPr="001C2986">
        <w:rPr>
          <w:rFonts w:ascii="Times New Roman" w:hAnsi="Times New Roman"/>
          <w:sz w:val="28"/>
          <w:szCs w:val="28"/>
          <w:lang w:val="uk-UA"/>
        </w:rPr>
        <w:t xml:space="preserve"> теорія, методика, результати досліджень</w:t>
      </w:r>
      <w:r>
        <w:rPr>
          <w:rFonts w:ascii="Times New Roman" w:hAnsi="Times New Roman"/>
          <w:sz w:val="28"/>
          <w:szCs w:val="28"/>
          <w:lang w:val="uk-UA"/>
        </w:rPr>
        <w:t>:</w:t>
      </w:r>
      <w:r w:rsidRPr="001C2986">
        <w:rPr>
          <w:rFonts w:ascii="Times New Roman" w:hAnsi="Times New Roman"/>
          <w:sz w:val="28"/>
          <w:szCs w:val="28"/>
          <w:lang w:val="uk-UA"/>
        </w:rPr>
        <w:t xml:space="preserve"> монографія / за ред. В.О. </w:t>
      </w:r>
      <w:proofErr w:type="spellStart"/>
      <w:r w:rsidRPr="001C2986">
        <w:rPr>
          <w:rFonts w:ascii="Times New Roman" w:hAnsi="Times New Roman"/>
          <w:sz w:val="28"/>
          <w:szCs w:val="28"/>
          <w:lang w:val="uk-UA"/>
        </w:rPr>
        <w:t>Моляко</w:t>
      </w:r>
      <w:proofErr w:type="spellEnd"/>
      <w:r w:rsidRPr="001C2986">
        <w:rPr>
          <w:rFonts w:ascii="Times New Roman" w:hAnsi="Times New Roman"/>
          <w:sz w:val="28"/>
          <w:szCs w:val="28"/>
          <w:lang w:val="uk-UA"/>
        </w:rPr>
        <w:t>, О.Л. Музики. Житомир</w:t>
      </w:r>
      <w:r>
        <w:rPr>
          <w:rFonts w:ascii="Times New Roman" w:hAnsi="Times New Roman"/>
          <w:sz w:val="28"/>
          <w:szCs w:val="28"/>
          <w:lang w:val="uk-UA"/>
        </w:rPr>
        <w:t>:</w:t>
      </w:r>
      <w:r w:rsidRPr="001C2986">
        <w:rPr>
          <w:rFonts w:ascii="Times New Roman" w:hAnsi="Times New Roman"/>
          <w:sz w:val="28"/>
          <w:szCs w:val="28"/>
          <w:lang w:val="uk-UA"/>
        </w:rPr>
        <w:t xml:space="preserve"> Рута, 2006. 320 с.</w:t>
      </w:r>
    </w:p>
    <w:p w:rsidR="00297C46" w:rsidRPr="002A34C8" w:rsidRDefault="00297C46" w:rsidP="002A34C8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iCs/>
          <w:sz w:val="28"/>
          <w:szCs w:val="28"/>
        </w:rPr>
      </w:pPr>
    </w:p>
    <w:p w:rsidR="007F00A9" w:rsidRDefault="007F00A9" w:rsidP="00AA0AA2">
      <w:pPr>
        <w:spacing w:after="0" w:line="240" w:lineRule="auto"/>
        <w:ind w:firstLine="708"/>
        <w:rPr>
          <w:rFonts w:ascii="Times New Roman" w:hAnsi="Times New Roman"/>
          <w:b/>
          <w:sz w:val="28"/>
          <w:szCs w:val="28"/>
        </w:rPr>
      </w:pPr>
      <w:r w:rsidRPr="00F048E3">
        <w:rPr>
          <w:rFonts w:ascii="Times New Roman" w:hAnsi="Times New Roman"/>
          <w:b/>
          <w:sz w:val="28"/>
          <w:szCs w:val="28"/>
        </w:rPr>
        <w:t>Інтернет-ресурси</w:t>
      </w:r>
    </w:p>
    <w:p w:rsidR="003203F4" w:rsidRDefault="003203F4" w:rsidP="00AA0AA2">
      <w:pPr>
        <w:spacing w:after="0" w:line="240" w:lineRule="auto"/>
        <w:ind w:firstLine="708"/>
        <w:rPr>
          <w:rFonts w:ascii="Times New Roman" w:hAnsi="Times New Roman"/>
          <w:b/>
          <w:sz w:val="28"/>
          <w:szCs w:val="28"/>
        </w:rPr>
      </w:pPr>
    </w:p>
    <w:p w:rsidR="003203F4" w:rsidRPr="003203F4" w:rsidRDefault="000D3B9A" w:rsidP="003203F4">
      <w:pPr>
        <w:pStyle w:val="a3"/>
        <w:numPr>
          <w:ilvl w:val="0"/>
          <w:numId w:val="14"/>
        </w:numPr>
        <w:ind w:left="567" w:hanging="567"/>
        <w:jc w:val="both"/>
        <w:rPr>
          <w:rStyle w:val="a4"/>
          <w:rFonts w:ascii="Times New Roman" w:hAnsi="Times New Roman"/>
          <w:color w:val="auto"/>
          <w:sz w:val="28"/>
          <w:szCs w:val="28"/>
          <w:u w:val="none"/>
        </w:rPr>
      </w:pPr>
      <w:hyperlink r:id="rId11" w:history="1">
        <w:r w:rsidR="003203F4" w:rsidRPr="003203F4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www.bdpu.org/library</w:t>
        </w:r>
      </w:hyperlink>
    </w:p>
    <w:p w:rsidR="003203F4" w:rsidRPr="003203F4" w:rsidRDefault="000D3B9A" w:rsidP="003203F4">
      <w:pPr>
        <w:pStyle w:val="a3"/>
        <w:numPr>
          <w:ilvl w:val="0"/>
          <w:numId w:val="14"/>
        </w:numPr>
        <w:ind w:left="567" w:hanging="567"/>
        <w:jc w:val="both"/>
        <w:rPr>
          <w:rStyle w:val="a4"/>
          <w:rFonts w:ascii="Times New Roman" w:hAnsi="Times New Roman"/>
          <w:color w:val="auto"/>
          <w:sz w:val="28"/>
          <w:szCs w:val="28"/>
          <w:u w:val="none"/>
        </w:rPr>
      </w:pPr>
      <w:hyperlink r:id="rId12" w:history="1">
        <w:r w:rsidR="003203F4" w:rsidRPr="003203F4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http://www.nbuv.gov.ua</w:t>
        </w:r>
      </w:hyperlink>
    </w:p>
    <w:p w:rsidR="003203F4" w:rsidRPr="003203F4" w:rsidRDefault="000D3B9A" w:rsidP="003203F4">
      <w:pPr>
        <w:pStyle w:val="a3"/>
        <w:numPr>
          <w:ilvl w:val="0"/>
          <w:numId w:val="14"/>
        </w:numPr>
        <w:ind w:left="567" w:hanging="567"/>
        <w:jc w:val="both"/>
        <w:rPr>
          <w:rStyle w:val="a4"/>
          <w:rFonts w:ascii="Times New Roman" w:hAnsi="Times New Roman"/>
          <w:color w:val="auto"/>
          <w:sz w:val="28"/>
          <w:szCs w:val="28"/>
          <w:u w:val="none"/>
        </w:rPr>
      </w:pPr>
      <w:hyperlink r:id="rId13" w:history="1">
        <w:r w:rsidR="003203F4" w:rsidRPr="003203F4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https://scholar.google.com</w:t>
        </w:r>
      </w:hyperlink>
    </w:p>
    <w:p w:rsidR="00297C46" w:rsidRPr="003203F4" w:rsidRDefault="000D3B9A" w:rsidP="003203F4">
      <w:pPr>
        <w:pStyle w:val="a3"/>
        <w:numPr>
          <w:ilvl w:val="0"/>
          <w:numId w:val="14"/>
        </w:numPr>
        <w:ind w:left="567" w:hanging="567"/>
        <w:jc w:val="both"/>
        <w:rPr>
          <w:rFonts w:ascii="Times New Roman" w:hAnsi="Times New Roman"/>
          <w:sz w:val="28"/>
          <w:szCs w:val="28"/>
          <w:lang w:val="uk-UA"/>
        </w:rPr>
      </w:pPr>
      <w:hyperlink r:id="rId14" w:history="1">
        <w:r w:rsidR="00297C46" w:rsidRPr="003203F4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https</w:t>
        </w:r>
        <w:r w:rsidR="00297C46" w:rsidRPr="003203F4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://</w:t>
        </w:r>
        <w:r w:rsidR="00297C46" w:rsidRPr="003203F4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mon</w:t>
        </w:r>
        <w:r w:rsidR="00297C46" w:rsidRPr="003203F4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.</w:t>
        </w:r>
        <w:r w:rsidR="00297C46" w:rsidRPr="003203F4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gov</w:t>
        </w:r>
        <w:r w:rsidR="00297C46" w:rsidRPr="003203F4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.</w:t>
        </w:r>
        <w:r w:rsidR="00297C46" w:rsidRPr="003203F4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ua</w:t>
        </w:r>
        <w:r w:rsidR="00297C46" w:rsidRPr="003203F4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/</w:t>
        </w:r>
        <w:r w:rsidR="00297C46" w:rsidRPr="003203F4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ua</w:t>
        </w:r>
        <w:r w:rsidR="00297C46" w:rsidRPr="003203F4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/</w:t>
        </w:r>
        <w:r w:rsidR="00297C46" w:rsidRPr="003203F4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tag</w:t>
        </w:r>
        <w:r w:rsidR="00297C46" w:rsidRPr="003203F4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/</w:t>
        </w:r>
        <w:r w:rsidR="00297C46" w:rsidRPr="003203F4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profesiyno</w:t>
        </w:r>
        <w:r w:rsidR="00297C46" w:rsidRPr="003203F4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-</w:t>
        </w:r>
        <w:r w:rsidR="00297C46" w:rsidRPr="003203F4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tekhnichna</w:t>
        </w:r>
        <w:r w:rsidR="00297C46" w:rsidRPr="003203F4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-</w:t>
        </w:r>
        <w:proofErr w:type="spellStart"/>
        <w:r w:rsidR="00297C46" w:rsidRPr="003203F4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osvita</w:t>
        </w:r>
        <w:proofErr w:type="spellEnd"/>
      </w:hyperlink>
    </w:p>
    <w:p w:rsidR="00297C46" w:rsidRPr="003203F4" w:rsidRDefault="000D3B9A" w:rsidP="003203F4">
      <w:pPr>
        <w:pStyle w:val="a3"/>
        <w:numPr>
          <w:ilvl w:val="0"/>
          <w:numId w:val="14"/>
        </w:numPr>
        <w:ind w:left="567" w:hanging="567"/>
        <w:jc w:val="both"/>
        <w:rPr>
          <w:rFonts w:ascii="Times New Roman" w:hAnsi="Times New Roman"/>
          <w:sz w:val="28"/>
          <w:szCs w:val="28"/>
          <w:lang w:val="uk-UA"/>
        </w:rPr>
      </w:pPr>
      <w:hyperlink r:id="rId15" w:history="1">
        <w:r w:rsidR="00297C46" w:rsidRPr="003203F4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https</w:t>
        </w:r>
        <w:r w:rsidR="00297C46" w:rsidRPr="003203F4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://</w:t>
        </w:r>
        <w:r w:rsidR="00297C46" w:rsidRPr="003203F4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imzo</w:t>
        </w:r>
        <w:r w:rsidR="00297C46" w:rsidRPr="003203F4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.</w:t>
        </w:r>
        <w:r w:rsidR="00297C46" w:rsidRPr="003203F4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gov</w:t>
        </w:r>
        <w:r w:rsidR="00297C46" w:rsidRPr="003203F4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.</w:t>
        </w:r>
        <w:r w:rsidR="00297C46" w:rsidRPr="003203F4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ua</w:t>
        </w:r>
        <w:r w:rsidR="00297C46" w:rsidRPr="003203F4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/</w:t>
        </w:r>
        <w:r w:rsidR="00297C46" w:rsidRPr="003203F4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osvita</w:t>
        </w:r>
        <w:r w:rsidR="00297C46" w:rsidRPr="003203F4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/</w:t>
        </w:r>
        <w:r w:rsidR="00297C46" w:rsidRPr="003203F4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profesiyno</w:t>
        </w:r>
        <w:r w:rsidR="00297C46" w:rsidRPr="003203F4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-</w:t>
        </w:r>
        <w:r w:rsidR="00297C46" w:rsidRPr="003203F4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tehnichna</w:t>
        </w:r>
        <w:r w:rsidR="00297C46" w:rsidRPr="003203F4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-</w:t>
        </w:r>
        <w:r w:rsidR="00297C46" w:rsidRPr="003203F4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osvita</w:t>
        </w:r>
        <w:r w:rsidR="00297C46" w:rsidRPr="003203F4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-2/</w:t>
        </w:r>
        <w:r w:rsidR="00297C46" w:rsidRPr="003203F4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profesiyna</w:t>
        </w:r>
        <w:r w:rsidR="00297C46" w:rsidRPr="003203F4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-</w:t>
        </w:r>
        <w:r w:rsidR="00297C46" w:rsidRPr="003203F4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osvita</w:t>
        </w:r>
        <w:r w:rsidR="00297C46" w:rsidRPr="003203F4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/</w:t>
        </w:r>
      </w:hyperlink>
    </w:p>
    <w:p w:rsidR="00297C46" w:rsidRPr="003203F4" w:rsidRDefault="000D3B9A" w:rsidP="003203F4">
      <w:pPr>
        <w:pStyle w:val="a3"/>
        <w:numPr>
          <w:ilvl w:val="0"/>
          <w:numId w:val="14"/>
        </w:numPr>
        <w:ind w:left="567" w:hanging="567"/>
        <w:jc w:val="both"/>
        <w:rPr>
          <w:rFonts w:ascii="Times New Roman" w:hAnsi="Times New Roman"/>
          <w:sz w:val="28"/>
          <w:szCs w:val="28"/>
        </w:rPr>
      </w:pPr>
      <w:hyperlink r:id="rId16" w:history="1">
        <w:r w:rsidR="00297C46" w:rsidRPr="003203F4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https://ivet.edu.ua/</w:t>
        </w:r>
      </w:hyperlink>
      <w:r w:rsidR="00297C46" w:rsidRPr="003203F4">
        <w:rPr>
          <w:rFonts w:ascii="Times New Roman" w:hAnsi="Times New Roman"/>
          <w:sz w:val="28"/>
          <w:szCs w:val="28"/>
        </w:rPr>
        <w:t xml:space="preserve"> </w:t>
      </w:r>
    </w:p>
    <w:p w:rsidR="00297C46" w:rsidRPr="003203F4" w:rsidRDefault="000D3B9A" w:rsidP="003203F4">
      <w:pPr>
        <w:pStyle w:val="a3"/>
        <w:numPr>
          <w:ilvl w:val="0"/>
          <w:numId w:val="14"/>
        </w:numPr>
        <w:ind w:left="567" w:hanging="567"/>
        <w:jc w:val="both"/>
        <w:rPr>
          <w:rFonts w:ascii="Times New Roman" w:hAnsi="Times New Roman"/>
          <w:sz w:val="28"/>
          <w:szCs w:val="28"/>
        </w:rPr>
      </w:pPr>
      <w:hyperlink r:id="rId17" w:history="1">
        <w:r w:rsidR="00297C46" w:rsidRPr="003203F4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https://profosvita.online/</w:t>
        </w:r>
      </w:hyperlink>
    </w:p>
    <w:p w:rsidR="00297C46" w:rsidRPr="003203F4" w:rsidRDefault="000D3B9A" w:rsidP="003203F4">
      <w:pPr>
        <w:pStyle w:val="a3"/>
        <w:numPr>
          <w:ilvl w:val="0"/>
          <w:numId w:val="14"/>
        </w:numPr>
        <w:ind w:left="567" w:hanging="567"/>
        <w:jc w:val="both"/>
        <w:rPr>
          <w:rFonts w:ascii="Times New Roman" w:hAnsi="Times New Roman"/>
          <w:sz w:val="28"/>
          <w:szCs w:val="28"/>
        </w:rPr>
      </w:pPr>
      <w:hyperlink r:id="rId18" w:history="1">
        <w:r w:rsidR="00297C46" w:rsidRPr="003203F4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https://registry.edbo.gov.ua/profesiyno-tekhnichna-osvita/</w:t>
        </w:r>
      </w:hyperlink>
    </w:p>
    <w:p w:rsidR="00297C46" w:rsidRPr="003203F4" w:rsidRDefault="000D3B9A" w:rsidP="003203F4">
      <w:pPr>
        <w:pStyle w:val="a3"/>
        <w:numPr>
          <w:ilvl w:val="0"/>
          <w:numId w:val="14"/>
        </w:numPr>
        <w:ind w:left="567" w:hanging="567"/>
        <w:jc w:val="both"/>
        <w:rPr>
          <w:rFonts w:ascii="Times New Roman" w:hAnsi="Times New Roman"/>
          <w:sz w:val="28"/>
          <w:szCs w:val="28"/>
        </w:rPr>
      </w:pPr>
      <w:hyperlink r:id="rId19" w:history="1">
        <w:r w:rsidR="00297C46" w:rsidRPr="003203F4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http://upepnpu.pnpu.edu.ua/</w:t>
        </w:r>
      </w:hyperlink>
    </w:p>
    <w:p w:rsidR="00297C46" w:rsidRPr="003203F4" w:rsidRDefault="000D3B9A" w:rsidP="003203F4">
      <w:pPr>
        <w:pStyle w:val="a3"/>
        <w:numPr>
          <w:ilvl w:val="0"/>
          <w:numId w:val="14"/>
        </w:numPr>
        <w:ind w:left="567" w:hanging="567"/>
        <w:jc w:val="both"/>
        <w:rPr>
          <w:rFonts w:ascii="Times New Roman" w:hAnsi="Times New Roman"/>
          <w:sz w:val="28"/>
          <w:szCs w:val="28"/>
        </w:rPr>
      </w:pPr>
      <w:hyperlink r:id="rId20" w:tgtFrame="_blank" w:history="1">
        <w:r w:rsidR="00297C46" w:rsidRPr="003203F4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http://www.proftekhosvita.org.ua</w:t>
        </w:r>
      </w:hyperlink>
    </w:p>
    <w:p w:rsidR="00297C46" w:rsidRPr="003203F4" w:rsidRDefault="000D3B9A" w:rsidP="003203F4">
      <w:pPr>
        <w:pStyle w:val="a3"/>
        <w:numPr>
          <w:ilvl w:val="0"/>
          <w:numId w:val="14"/>
        </w:numPr>
        <w:ind w:left="567" w:hanging="567"/>
        <w:jc w:val="both"/>
        <w:rPr>
          <w:rFonts w:ascii="Times New Roman" w:hAnsi="Times New Roman"/>
          <w:sz w:val="28"/>
          <w:szCs w:val="28"/>
        </w:rPr>
      </w:pPr>
      <w:hyperlink r:id="rId21" w:history="1">
        <w:r w:rsidR="00297C46" w:rsidRPr="003203F4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http://pto-kyiv.com.ua</w:t>
        </w:r>
      </w:hyperlink>
    </w:p>
    <w:p w:rsidR="00297C46" w:rsidRPr="003203F4" w:rsidRDefault="000D3B9A" w:rsidP="003203F4">
      <w:pPr>
        <w:pStyle w:val="a3"/>
        <w:numPr>
          <w:ilvl w:val="0"/>
          <w:numId w:val="14"/>
        </w:numPr>
        <w:ind w:left="567" w:hanging="567"/>
        <w:jc w:val="both"/>
        <w:rPr>
          <w:rFonts w:ascii="Times New Roman" w:hAnsi="Times New Roman"/>
          <w:sz w:val="28"/>
          <w:szCs w:val="28"/>
        </w:rPr>
      </w:pPr>
      <w:hyperlink r:id="rId22" w:tgtFrame="_blank" w:history="1">
        <w:r w:rsidR="00297C46" w:rsidRPr="003203F4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http://pedpresa.ua</w:t>
        </w:r>
      </w:hyperlink>
    </w:p>
    <w:p w:rsidR="00297C46" w:rsidRPr="003203F4" w:rsidRDefault="000D3B9A" w:rsidP="003203F4">
      <w:pPr>
        <w:pStyle w:val="a3"/>
        <w:numPr>
          <w:ilvl w:val="0"/>
          <w:numId w:val="14"/>
        </w:numPr>
        <w:ind w:left="567" w:hanging="567"/>
        <w:jc w:val="both"/>
        <w:rPr>
          <w:rFonts w:ascii="Times New Roman" w:hAnsi="Times New Roman"/>
          <w:sz w:val="28"/>
          <w:szCs w:val="28"/>
        </w:rPr>
      </w:pPr>
      <w:hyperlink r:id="rId23" w:history="1">
        <w:r w:rsidR="00297C46" w:rsidRPr="003203F4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https://osvita.ua/legislation/proftech/</w:t>
        </w:r>
      </w:hyperlink>
    </w:p>
    <w:p w:rsidR="00297C46" w:rsidRPr="003203F4" w:rsidRDefault="000D3B9A" w:rsidP="003203F4">
      <w:pPr>
        <w:pStyle w:val="a3"/>
        <w:numPr>
          <w:ilvl w:val="0"/>
          <w:numId w:val="14"/>
        </w:numPr>
        <w:ind w:left="567" w:hanging="567"/>
        <w:jc w:val="both"/>
        <w:rPr>
          <w:rFonts w:ascii="Times New Roman" w:hAnsi="Times New Roman"/>
          <w:sz w:val="28"/>
          <w:szCs w:val="28"/>
        </w:rPr>
      </w:pPr>
      <w:hyperlink r:id="rId24" w:history="1">
        <w:r w:rsidR="00297C46" w:rsidRPr="003203F4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https://ips.ligazakon.net</w:t>
        </w:r>
      </w:hyperlink>
    </w:p>
    <w:p w:rsidR="00297C46" w:rsidRPr="003203F4" w:rsidRDefault="000D3B9A" w:rsidP="003203F4">
      <w:pPr>
        <w:pStyle w:val="a3"/>
        <w:numPr>
          <w:ilvl w:val="0"/>
          <w:numId w:val="14"/>
        </w:numPr>
        <w:ind w:left="567" w:hanging="567"/>
        <w:jc w:val="both"/>
        <w:rPr>
          <w:rFonts w:ascii="Times New Roman" w:hAnsi="Times New Roman"/>
          <w:sz w:val="28"/>
          <w:szCs w:val="28"/>
        </w:rPr>
      </w:pPr>
      <w:hyperlink r:id="rId25" w:history="1">
        <w:r w:rsidR="00297C46" w:rsidRPr="003203F4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https://enic.in.ua/index.php/ua/systema-osvity/profesijno-tehnichna-osvita</w:t>
        </w:r>
      </w:hyperlink>
    </w:p>
    <w:p w:rsidR="00D872D1" w:rsidRPr="003203F4" w:rsidRDefault="000D3B9A" w:rsidP="003203F4">
      <w:pPr>
        <w:pStyle w:val="a3"/>
        <w:numPr>
          <w:ilvl w:val="0"/>
          <w:numId w:val="14"/>
        </w:numPr>
        <w:ind w:left="567" w:hanging="567"/>
        <w:jc w:val="both"/>
        <w:rPr>
          <w:rFonts w:ascii="Times New Roman" w:hAnsi="Times New Roman"/>
          <w:sz w:val="28"/>
          <w:szCs w:val="28"/>
        </w:rPr>
      </w:pPr>
      <w:hyperlink r:id="rId26" w:history="1">
        <w:r w:rsidR="00297C46" w:rsidRPr="003203F4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https://naurok.com.ua</w:t>
        </w:r>
      </w:hyperlink>
      <w:r w:rsidR="00297C46" w:rsidRPr="003203F4">
        <w:rPr>
          <w:rFonts w:ascii="Times New Roman" w:hAnsi="Times New Roman"/>
          <w:sz w:val="28"/>
          <w:szCs w:val="28"/>
          <w:lang w:val="uk-UA"/>
        </w:rPr>
        <w:t xml:space="preserve"> </w:t>
      </w:r>
    </w:p>
    <w:sectPr w:rsidR="00D872D1" w:rsidRPr="003203F4" w:rsidSect="00CE48BE">
      <w:pgSz w:w="12240" w:h="15840"/>
      <w:pgMar w:top="1134" w:right="851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E02FB9"/>
    <w:multiLevelType w:val="hybridMultilevel"/>
    <w:tmpl w:val="025E0C7E"/>
    <w:lvl w:ilvl="0" w:tplc="6DE8FBC0">
      <w:start w:val="4"/>
      <w:numFmt w:val="bullet"/>
      <w:lvlText w:val="−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41B64ED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315592A"/>
    <w:multiLevelType w:val="hybridMultilevel"/>
    <w:tmpl w:val="1ED8930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803A2A"/>
    <w:multiLevelType w:val="hybridMultilevel"/>
    <w:tmpl w:val="4094DCF8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9262604"/>
    <w:multiLevelType w:val="hybridMultilevel"/>
    <w:tmpl w:val="28849F28"/>
    <w:lvl w:ilvl="0" w:tplc="6DE8FBC0">
      <w:start w:val="4"/>
      <w:numFmt w:val="bullet"/>
      <w:lvlText w:val="−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41B64ED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222684B"/>
    <w:multiLevelType w:val="hybridMultilevel"/>
    <w:tmpl w:val="965267D0"/>
    <w:lvl w:ilvl="0" w:tplc="6DE8FBC0">
      <w:start w:val="4"/>
      <w:numFmt w:val="bullet"/>
      <w:lvlText w:val="−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5EA5622"/>
    <w:multiLevelType w:val="hybridMultilevel"/>
    <w:tmpl w:val="3A18F6D6"/>
    <w:lvl w:ilvl="0" w:tplc="6DE8FBC0">
      <w:start w:val="4"/>
      <w:numFmt w:val="bullet"/>
      <w:lvlText w:val="−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41B64ED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F953EDD"/>
    <w:multiLevelType w:val="hybridMultilevel"/>
    <w:tmpl w:val="6082F716"/>
    <w:lvl w:ilvl="0" w:tplc="0422000F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7">
    <w:nsid w:val="38FD10BB"/>
    <w:multiLevelType w:val="hybridMultilevel"/>
    <w:tmpl w:val="F724C13E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8">
    <w:nsid w:val="4015233D"/>
    <w:multiLevelType w:val="hybridMultilevel"/>
    <w:tmpl w:val="0F208430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9">
    <w:nsid w:val="4A80672D"/>
    <w:multiLevelType w:val="hybridMultilevel"/>
    <w:tmpl w:val="050CF7E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10">
    <w:nsid w:val="51E04153"/>
    <w:multiLevelType w:val="hybridMultilevel"/>
    <w:tmpl w:val="47CCB84A"/>
    <w:lvl w:ilvl="0" w:tplc="67C0B66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color w:val="auto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588D6398"/>
    <w:multiLevelType w:val="hybridMultilevel"/>
    <w:tmpl w:val="F2D0AAE6"/>
    <w:lvl w:ilvl="0" w:tplc="5B1247D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>
    <w:nsid w:val="5FC67FDF"/>
    <w:multiLevelType w:val="multilevel"/>
    <w:tmpl w:val="AE72C128"/>
    <w:lvl w:ilvl="0">
      <w:start w:val="1"/>
      <w:numFmt w:val="decimal"/>
      <w:lvlText w:val="%1."/>
      <w:lvlJc w:val="left"/>
      <w:pPr>
        <w:tabs>
          <w:tab w:val="num" w:pos="0"/>
        </w:tabs>
        <w:ind w:left="1429" w:hanging="360"/>
      </w:pPr>
      <w:rPr>
        <w:rFonts w:ascii="Times New Roman" w:hAnsi="Times New Roman" w:cs="Times New Roman"/>
        <w:b w:val="0"/>
        <w:i w:val="0"/>
        <w:color w:val="auto"/>
        <w:sz w:val="28"/>
        <w:szCs w:val="28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149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869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589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309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029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749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469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189" w:hanging="180"/>
      </w:pPr>
    </w:lvl>
  </w:abstractNum>
  <w:abstractNum w:abstractNumId="13">
    <w:nsid w:val="61D16C8D"/>
    <w:multiLevelType w:val="hybridMultilevel"/>
    <w:tmpl w:val="6E4024E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4">
    <w:nsid w:val="7F676254"/>
    <w:multiLevelType w:val="hybridMultilevel"/>
    <w:tmpl w:val="1E12DAD6"/>
    <w:lvl w:ilvl="0" w:tplc="52F888E2">
      <w:start w:val="1"/>
      <w:numFmt w:val="bullet"/>
      <w:lvlText w:val="-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9"/>
  </w:num>
  <w:num w:numId="3">
    <w:abstractNumId w:val="1"/>
  </w:num>
  <w:num w:numId="4">
    <w:abstractNumId w:val="0"/>
  </w:num>
  <w:num w:numId="5">
    <w:abstractNumId w:val="3"/>
  </w:num>
  <w:num w:numId="6">
    <w:abstractNumId w:val="5"/>
  </w:num>
  <w:num w:numId="7">
    <w:abstractNumId w:val="11"/>
  </w:num>
  <w:num w:numId="8">
    <w:abstractNumId w:val="10"/>
  </w:num>
  <w:num w:numId="9">
    <w:abstractNumId w:val="6"/>
  </w:num>
  <w:num w:numId="10">
    <w:abstractNumId w:val="12"/>
  </w:num>
  <w:num w:numId="11">
    <w:abstractNumId w:val="2"/>
  </w:num>
  <w:num w:numId="12">
    <w:abstractNumId w:val="14"/>
  </w:num>
  <w:num w:numId="13">
    <w:abstractNumId w:val="8"/>
  </w:num>
  <w:num w:numId="14">
    <w:abstractNumId w:val="13"/>
  </w:num>
  <w:num w:numId="1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00A9"/>
    <w:rsid w:val="00036A31"/>
    <w:rsid w:val="00067566"/>
    <w:rsid w:val="00091EC1"/>
    <w:rsid w:val="000D3B9A"/>
    <w:rsid w:val="000D4DEC"/>
    <w:rsid w:val="00100760"/>
    <w:rsid w:val="00106B26"/>
    <w:rsid w:val="00130A94"/>
    <w:rsid w:val="001C2986"/>
    <w:rsid w:val="002122B8"/>
    <w:rsid w:val="00297C46"/>
    <w:rsid w:val="002A34C8"/>
    <w:rsid w:val="003203F4"/>
    <w:rsid w:val="003317FF"/>
    <w:rsid w:val="004E7DFE"/>
    <w:rsid w:val="00501BE3"/>
    <w:rsid w:val="00622AE6"/>
    <w:rsid w:val="00662F4F"/>
    <w:rsid w:val="00735CBE"/>
    <w:rsid w:val="00744512"/>
    <w:rsid w:val="007F00A9"/>
    <w:rsid w:val="00912CEE"/>
    <w:rsid w:val="009571F7"/>
    <w:rsid w:val="00A44A8D"/>
    <w:rsid w:val="00A6299B"/>
    <w:rsid w:val="00AA0AA2"/>
    <w:rsid w:val="00B41BA4"/>
    <w:rsid w:val="00B711C7"/>
    <w:rsid w:val="00C06ECF"/>
    <w:rsid w:val="00CE44A4"/>
    <w:rsid w:val="00D14DE6"/>
    <w:rsid w:val="00D372DF"/>
    <w:rsid w:val="00D872D1"/>
    <w:rsid w:val="00EB6EAF"/>
    <w:rsid w:val="00F048E3"/>
    <w:rsid w:val="00F051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F00A9"/>
    <w:rPr>
      <w:rFonts w:ascii="Calibri" w:eastAsia="Calibri" w:hAnsi="Calibri" w:cs="Times New Roman"/>
      <w:lang w:val="uk-UA"/>
    </w:rPr>
  </w:style>
  <w:style w:type="paragraph" w:styleId="3">
    <w:name w:val="heading 3"/>
    <w:basedOn w:val="a"/>
    <w:next w:val="a"/>
    <w:link w:val="30"/>
    <w:qFormat/>
    <w:rsid w:val="007F00A9"/>
    <w:pPr>
      <w:keepNext/>
      <w:spacing w:after="0" w:line="240" w:lineRule="auto"/>
      <w:ind w:firstLine="540"/>
      <w:jc w:val="center"/>
      <w:outlineLvl w:val="2"/>
    </w:pPr>
    <w:rPr>
      <w:rFonts w:ascii="Times New Roman" w:eastAsia="Times New Roman" w:hAnsi="Times New Roman"/>
      <w:b/>
      <w:bCs/>
      <w:sz w:val="32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7F00A9"/>
    <w:rPr>
      <w:rFonts w:ascii="Times New Roman" w:eastAsia="Times New Roman" w:hAnsi="Times New Roman" w:cs="Times New Roman"/>
      <w:b/>
      <w:bCs/>
      <w:sz w:val="32"/>
      <w:szCs w:val="24"/>
      <w:lang w:val="uk-UA" w:eastAsia="ru-RU"/>
    </w:rPr>
  </w:style>
  <w:style w:type="paragraph" w:styleId="a3">
    <w:name w:val="List Paragraph"/>
    <w:basedOn w:val="a"/>
    <w:uiPriority w:val="34"/>
    <w:qFormat/>
    <w:rsid w:val="007F00A9"/>
    <w:pPr>
      <w:spacing w:after="200" w:line="276" w:lineRule="auto"/>
      <w:ind w:left="720"/>
      <w:contextualSpacing/>
    </w:pPr>
    <w:rPr>
      <w:rFonts w:eastAsia="Times New Roman"/>
      <w:lang w:val="ru-RU" w:eastAsia="ru-RU"/>
    </w:rPr>
  </w:style>
  <w:style w:type="character" w:styleId="a4">
    <w:name w:val="Hyperlink"/>
    <w:uiPriority w:val="99"/>
    <w:unhideWhenUsed/>
    <w:rsid w:val="007F00A9"/>
    <w:rPr>
      <w:color w:val="0000FF"/>
      <w:u w:val="single"/>
    </w:rPr>
  </w:style>
  <w:style w:type="character" w:customStyle="1" w:styleId="xfm67497490">
    <w:name w:val="xfm_67497490"/>
    <w:rsid w:val="007F00A9"/>
  </w:style>
  <w:style w:type="character" w:customStyle="1" w:styleId="FontStyle29">
    <w:name w:val="Font Style29"/>
    <w:uiPriority w:val="99"/>
    <w:rsid w:val="007F00A9"/>
    <w:rPr>
      <w:rFonts w:ascii="Times New Roman" w:hAnsi="Times New Roman" w:cs="Times New Roman"/>
      <w:sz w:val="20"/>
      <w:szCs w:val="20"/>
    </w:rPr>
  </w:style>
  <w:style w:type="paragraph" w:customStyle="1" w:styleId="login-buttonuser">
    <w:name w:val="login-button__user"/>
    <w:basedOn w:val="a"/>
    <w:rsid w:val="007F00A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ru-RU" w:eastAsia="ru-RU"/>
    </w:rPr>
  </w:style>
  <w:style w:type="paragraph" w:styleId="a5">
    <w:name w:val="Subtitle"/>
    <w:basedOn w:val="a"/>
    <w:link w:val="a6"/>
    <w:qFormat/>
    <w:rsid w:val="00B711C7"/>
    <w:pPr>
      <w:spacing w:after="0" w:line="360" w:lineRule="auto"/>
      <w:jc w:val="center"/>
    </w:pPr>
    <w:rPr>
      <w:rFonts w:ascii="Times New Roman" w:eastAsia="Times New Roman" w:hAnsi="Times New Roman"/>
      <w:sz w:val="30"/>
      <w:szCs w:val="20"/>
      <w:lang w:eastAsia="ru-RU"/>
    </w:rPr>
  </w:style>
  <w:style w:type="character" w:customStyle="1" w:styleId="a6">
    <w:name w:val="Подзаголовок Знак"/>
    <w:basedOn w:val="a0"/>
    <w:link w:val="a5"/>
    <w:rsid w:val="00B711C7"/>
    <w:rPr>
      <w:rFonts w:ascii="Times New Roman" w:eastAsia="Times New Roman" w:hAnsi="Times New Roman" w:cs="Times New Roman"/>
      <w:sz w:val="30"/>
      <w:szCs w:val="20"/>
      <w:lang w:val="uk-UA" w:eastAsia="ru-RU"/>
    </w:rPr>
  </w:style>
  <w:style w:type="paragraph" w:styleId="a7">
    <w:name w:val="Balloon Text"/>
    <w:basedOn w:val="a"/>
    <w:link w:val="a8"/>
    <w:uiPriority w:val="99"/>
    <w:semiHidden/>
    <w:unhideWhenUsed/>
    <w:rsid w:val="00622AE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622AE6"/>
    <w:rPr>
      <w:rFonts w:ascii="Tahoma" w:eastAsia="Calibri" w:hAnsi="Tahoma" w:cs="Tahoma"/>
      <w:sz w:val="16"/>
      <w:szCs w:val="16"/>
      <w:lang w:val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F00A9"/>
    <w:rPr>
      <w:rFonts w:ascii="Calibri" w:eastAsia="Calibri" w:hAnsi="Calibri" w:cs="Times New Roman"/>
      <w:lang w:val="uk-UA"/>
    </w:rPr>
  </w:style>
  <w:style w:type="paragraph" w:styleId="3">
    <w:name w:val="heading 3"/>
    <w:basedOn w:val="a"/>
    <w:next w:val="a"/>
    <w:link w:val="30"/>
    <w:qFormat/>
    <w:rsid w:val="007F00A9"/>
    <w:pPr>
      <w:keepNext/>
      <w:spacing w:after="0" w:line="240" w:lineRule="auto"/>
      <w:ind w:firstLine="540"/>
      <w:jc w:val="center"/>
      <w:outlineLvl w:val="2"/>
    </w:pPr>
    <w:rPr>
      <w:rFonts w:ascii="Times New Roman" w:eastAsia="Times New Roman" w:hAnsi="Times New Roman"/>
      <w:b/>
      <w:bCs/>
      <w:sz w:val="32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7F00A9"/>
    <w:rPr>
      <w:rFonts w:ascii="Times New Roman" w:eastAsia="Times New Roman" w:hAnsi="Times New Roman" w:cs="Times New Roman"/>
      <w:b/>
      <w:bCs/>
      <w:sz w:val="32"/>
      <w:szCs w:val="24"/>
      <w:lang w:val="uk-UA" w:eastAsia="ru-RU"/>
    </w:rPr>
  </w:style>
  <w:style w:type="paragraph" w:styleId="a3">
    <w:name w:val="List Paragraph"/>
    <w:basedOn w:val="a"/>
    <w:uiPriority w:val="34"/>
    <w:qFormat/>
    <w:rsid w:val="007F00A9"/>
    <w:pPr>
      <w:spacing w:after="200" w:line="276" w:lineRule="auto"/>
      <w:ind w:left="720"/>
      <w:contextualSpacing/>
    </w:pPr>
    <w:rPr>
      <w:rFonts w:eastAsia="Times New Roman"/>
      <w:lang w:val="ru-RU" w:eastAsia="ru-RU"/>
    </w:rPr>
  </w:style>
  <w:style w:type="character" w:styleId="a4">
    <w:name w:val="Hyperlink"/>
    <w:uiPriority w:val="99"/>
    <w:unhideWhenUsed/>
    <w:rsid w:val="007F00A9"/>
    <w:rPr>
      <w:color w:val="0000FF"/>
      <w:u w:val="single"/>
    </w:rPr>
  </w:style>
  <w:style w:type="character" w:customStyle="1" w:styleId="xfm67497490">
    <w:name w:val="xfm_67497490"/>
    <w:rsid w:val="007F00A9"/>
  </w:style>
  <w:style w:type="character" w:customStyle="1" w:styleId="FontStyle29">
    <w:name w:val="Font Style29"/>
    <w:uiPriority w:val="99"/>
    <w:rsid w:val="007F00A9"/>
    <w:rPr>
      <w:rFonts w:ascii="Times New Roman" w:hAnsi="Times New Roman" w:cs="Times New Roman"/>
      <w:sz w:val="20"/>
      <w:szCs w:val="20"/>
    </w:rPr>
  </w:style>
  <w:style w:type="paragraph" w:customStyle="1" w:styleId="login-buttonuser">
    <w:name w:val="login-button__user"/>
    <w:basedOn w:val="a"/>
    <w:rsid w:val="007F00A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ru-RU" w:eastAsia="ru-RU"/>
    </w:rPr>
  </w:style>
  <w:style w:type="paragraph" w:styleId="a5">
    <w:name w:val="Subtitle"/>
    <w:basedOn w:val="a"/>
    <w:link w:val="a6"/>
    <w:qFormat/>
    <w:rsid w:val="00B711C7"/>
    <w:pPr>
      <w:spacing w:after="0" w:line="360" w:lineRule="auto"/>
      <w:jc w:val="center"/>
    </w:pPr>
    <w:rPr>
      <w:rFonts w:ascii="Times New Roman" w:eastAsia="Times New Roman" w:hAnsi="Times New Roman"/>
      <w:sz w:val="30"/>
      <w:szCs w:val="20"/>
      <w:lang w:eastAsia="ru-RU"/>
    </w:rPr>
  </w:style>
  <w:style w:type="character" w:customStyle="1" w:styleId="a6">
    <w:name w:val="Подзаголовок Знак"/>
    <w:basedOn w:val="a0"/>
    <w:link w:val="a5"/>
    <w:rsid w:val="00B711C7"/>
    <w:rPr>
      <w:rFonts w:ascii="Times New Roman" w:eastAsia="Times New Roman" w:hAnsi="Times New Roman" w:cs="Times New Roman"/>
      <w:sz w:val="30"/>
      <w:szCs w:val="20"/>
      <w:lang w:val="uk-UA" w:eastAsia="ru-RU"/>
    </w:rPr>
  </w:style>
  <w:style w:type="paragraph" w:styleId="a7">
    <w:name w:val="Balloon Text"/>
    <w:basedOn w:val="a"/>
    <w:link w:val="a8"/>
    <w:uiPriority w:val="99"/>
    <w:semiHidden/>
    <w:unhideWhenUsed/>
    <w:rsid w:val="00622AE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622AE6"/>
    <w:rPr>
      <w:rFonts w:ascii="Tahoma" w:eastAsia="Calibri" w:hAnsi="Tahoma" w:cs="Tahoma"/>
      <w:sz w:val="16"/>
      <w:szCs w:val="16"/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1158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olgakurilo1990@gmail.com" TargetMode="External"/><Relationship Id="rId13" Type="http://schemas.openxmlformats.org/officeDocument/2006/relationships/hyperlink" Target="https://scholar.google.com" TargetMode="External"/><Relationship Id="rId18" Type="http://schemas.openxmlformats.org/officeDocument/2006/relationships/hyperlink" Target="https://registry.edbo.gov.ua/profesiyno-tekhnichna-osvita/" TargetMode="External"/><Relationship Id="rId26" Type="http://schemas.openxmlformats.org/officeDocument/2006/relationships/hyperlink" Target="https://naurok.com.ua" TargetMode="External"/><Relationship Id="rId3" Type="http://schemas.openxmlformats.org/officeDocument/2006/relationships/styles" Target="styles.xml"/><Relationship Id="rId21" Type="http://schemas.openxmlformats.org/officeDocument/2006/relationships/hyperlink" Target="http://pto-kyiv.com.ua" TargetMode="External"/><Relationship Id="rId7" Type="http://schemas.openxmlformats.org/officeDocument/2006/relationships/image" Target="media/image1.png"/><Relationship Id="rId12" Type="http://schemas.openxmlformats.org/officeDocument/2006/relationships/hyperlink" Target="http://www.nbuv.gov.ua/" TargetMode="External"/><Relationship Id="rId17" Type="http://schemas.openxmlformats.org/officeDocument/2006/relationships/hyperlink" Target="https://profosvita.online/" TargetMode="External"/><Relationship Id="rId25" Type="http://schemas.openxmlformats.org/officeDocument/2006/relationships/hyperlink" Target="https://enic.in.ua/index.php/ua/systema-osvity/profesijno-tehnichna-osvita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ivet.edu.ua/" TargetMode="External"/><Relationship Id="rId20" Type="http://schemas.openxmlformats.org/officeDocument/2006/relationships/hyperlink" Target="https://proftekhosvita.org.ua/uk/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bdpu.org/library" TargetMode="External"/><Relationship Id="rId24" Type="http://schemas.openxmlformats.org/officeDocument/2006/relationships/hyperlink" Target="https://ips.ligazakon.net" TargetMode="External"/><Relationship Id="rId5" Type="http://schemas.openxmlformats.org/officeDocument/2006/relationships/settings" Target="settings.xml"/><Relationship Id="rId15" Type="http://schemas.openxmlformats.org/officeDocument/2006/relationships/hyperlink" Target="https://imzo.gov.ua/osvita/profesiyno-tehnichna-osvita-2/profesiyna-osvita/" TargetMode="External"/><Relationship Id="rId23" Type="http://schemas.openxmlformats.org/officeDocument/2006/relationships/hyperlink" Target="https://osvita.ua/legislation/proftech/" TargetMode="External"/><Relationship Id="rId28" Type="http://schemas.openxmlformats.org/officeDocument/2006/relationships/theme" Target="theme/theme1.xml"/><Relationship Id="rId10" Type="http://schemas.openxmlformats.org/officeDocument/2006/relationships/hyperlink" Target="http://www.kpi.ua/" TargetMode="External"/><Relationship Id="rId19" Type="http://schemas.openxmlformats.org/officeDocument/2006/relationships/hyperlink" Target="http://upepnpu.pnpu.edu.ua/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oy_kurylo@bdpu.org.ua" TargetMode="External"/><Relationship Id="rId14" Type="http://schemas.openxmlformats.org/officeDocument/2006/relationships/hyperlink" Target="https://mon.gov.ua/ua/tag/profesiyno-tekhnichna-osvita" TargetMode="External"/><Relationship Id="rId22" Type="http://schemas.openxmlformats.org/officeDocument/2006/relationships/hyperlink" Target="http://pedpresa.ua" TargetMode="Externa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BF8F5C-1604-4ED5-A42D-2C900F71D2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7440</Words>
  <Characters>4241</Characters>
  <Application>Microsoft Office Word</Application>
  <DocSecurity>0</DocSecurity>
  <Lines>35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11658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Ilya</dc:creator>
  <cp:lastModifiedBy>Administrator</cp:lastModifiedBy>
  <cp:revision>2</cp:revision>
  <dcterms:created xsi:type="dcterms:W3CDTF">2023-12-02T17:31:00Z</dcterms:created>
  <dcterms:modified xsi:type="dcterms:W3CDTF">2023-12-02T17:31:00Z</dcterms:modified>
</cp:coreProperties>
</file>