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6DD8" w:rsidRDefault="00160A77" w:rsidP="00332D0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noProof/>
        </w:rPr>
        <w:drawing>
          <wp:inline distT="0" distB="0" distL="0" distR="0" wp14:anchorId="5CAAA141" wp14:editId="18F92E61">
            <wp:extent cx="1476375" cy="847725"/>
            <wp:effectExtent l="0" t="0" r="9525" b="9525"/>
            <wp:docPr id="1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32D09">
        <w:rPr>
          <w:rFonts w:ascii="Times New Roman" w:hAnsi="Times New Roman" w:cs="Times New Roman"/>
          <w:b/>
          <w:sz w:val="28"/>
          <w:szCs w:val="28"/>
          <w:lang w:val="uk-UA"/>
        </w:rPr>
        <w:t>СИЛАБУС З ДИСЦИПЛІНИ «ЦИФРОВА ОБРОБКА СИГНАЛІВ», ПІДГОТОВКИ МАГІСТРІВ, СПЕЦІАЛЬНІСТЬ 15</w:t>
      </w:r>
      <w:r w:rsidR="00767881">
        <w:rPr>
          <w:rFonts w:ascii="Times New Roman" w:hAnsi="Times New Roman" w:cs="Times New Roman"/>
          <w:b/>
          <w:sz w:val="28"/>
          <w:szCs w:val="28"/>
          <w:lang w:val="uk-UA"/>
        </w:rPr>
        <w:t>0</w:t>
      </w:r>
      <w:r w:rsidR="00332D0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– «</w:t>
      </w:r>
      <w:r w:rsidR="00767881">
        <w:rPr>
          <w:rFonts w:ascii="Times New Roman" w:hAnsi="Times New Roman" w:cs="Times New Roman"/>
          <w:b/>
          <w:sz w:val="28"/>
          <w:szCs w:val="28"/>
          <w:lang w:val="uk-UA"/>
        </w:rPr>
        <w:t>ПРИКЛАДНА ФІЗИКА І НАНОМАТЕРІАЛИ</w:t>
      </w:r>
      <w:r w:rsidR="00332D09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C4519C" w:rsidRDefault="00767881" w:rsidP="00332D09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2023 – 2024 навчальний рік</w:t>
      </w:r>
    </w:p>
    <w:p w:rsidR="00767881" w:rsidRDefault="00767881" w:rsidP="00C4519C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4519C" w:rsidRDefault="00767881" w:rsidP="00C4519C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Бердянський державний педагогічний університет</w:t>
      </w:r>
    </w:p>
    <w:p w:rsidR="000A6BF8" w:rsidRDefault="000A6BF8" w:rsidP="00C4519C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0A6BF8" w:rsidRPr="000A6BF8" w:rsidRDefault="000A6BF8" w:rsidP="00DA2CCC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Коломоєць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Ганна Геннадіївна, </w:t>
      </w:r>
      <w:r>
        <w:rPr>
          <w:rFonts w:ascii="Times New Roman" w:hAnsi="Times New Roman" w:cs="Times New Roman"/>
          <w:sz w:val="28"/>
          <w:szCs w:val="28"/>
          <w:lang w:val="uk-UA"/>
        </w:rPr>
        <w:t>к.ф.-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., доцент, доцент кафедри </w:t>
      </w:r>
      <w:r w:rsidR="00B03A3B">
        <w:rPr>
          <w:rFonts w:ascii="Times New Roman" w:hAnsi="Times New Roman" w:cs="Times New Roman"/>
          <w:sz w:val="28"/>
          <w:szCs w:val="28"/>
          <w:lang w:val="uk-UA"/>
        </w:rPr>
        <w:t>фізики та методики навчання фізики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3A3B">
        <w:rPr>
          <w:rFonts w:ascii="Times New Roman" w:hAnsi="Times New Roman" w:cs="Times New Roman"/>
          <w:sz w:val="28"/>
          <w:szCs w:val="28"/>
          <w:lang w:val="uk-UA"/>
        </w:rPr>
        <w:t>БДП</w:t>
      </w:r>
      <w:r>
        <w:rPr>
          <w:rFonts w:ascii="Times New Roman" w:hAnsi="Times New Roman" w:cs="Times New Roman"/>
          <w:sz w:val="28"/>
          <w:szCs w:val="28"/>
          <w:lang w:val="uk-UA"/>
        </w:rPr>
        <w:t>У.</w:t>
      </w:r>
    </w:p>
    <w:p w:rsidR="000A6BF8" w:rsidRPr="000A6BF8" w:rsidRDefault="000A6BF8" w:rsidP="00DA2CCC">
      <w:pPr>
        <w:pStyle w:val="a3"/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Контактний телефон: +380960245153; </w:t>
      </w:r>
      <w:hyperlink r:id="rId8" w:history="1">
        <w:r w:rsidRPr="001F2BA8">
          <w:rPr>
            <w:rStyle w:val="a4"/>
            <w:rFonts w:ascii="Times New Roman" w:hAnsi="Times New Roman" w:cs="Times New Roman"/>
            <w:b/>
            <w:sz w:val="28"/>
            <w:szCs w:val="28"/>
            <w:lang w:val="en-US"/>
          </w:rPr>
          <w:t>kolombozgia</w:t>
        </w:r>
        <w:r w:rsidRPr="000A6BF8">
          <w:rPr>
            <w:rStyle w:val="a4"/>
            <w:rFonts w:ascii="Times New Roman" w:hAnsi="Times New Roman" w:cs="Times New Roman"/>
            <w:b/>
            <w:sz w:val="28"/>
            <w:szCs w:val="28"/>
          </w:rPr>
          <w:t>@</w:t>
        </w:r>
        <w:r w:rsidRPr="001F2BA8">
          <w:rPr>
            <w:rStyle w:val="a4"/>
            <w:rFonts w:ascii="Times New Roman" w:hAnsi="Times New Roman" w:cs="Times New Roman"/>
            <w:b/>
            <w:sz w:val="28"/>
            <w:szCs w:val="28"/>
            <w:lang w:val="en-US"/>
          </w:rPr>
          <w:t>gmail</w:t>
        </w:r>
        <w:r w:rsidRPr="000A6BF8">
          <w:rPr>
            <w:rStyle w:val="a4"/>
            <w:rFonts w:ascii="Times New Roman" w:hAnsi="Times New Roman" w:cs="Times New Roman"/>
            <w:b/>
            <w:sz w:val="28"/>
            <w:szCs w:val="28"/>
          </w:rPr>
          <w:t>.</w:t>
        </w:r>
        <w:r w:rsidRPr="001F2BA8">
          <w:rPr>
            <w:rStyle w:val="a4"/>
            <w:rFonts w:ascii="Times New Roman" w:hAnsi="Times New Roman" w:cs="Times New Roman"/>
            <w:b/>
            <w:sz w:val="28"/>
            <w:szCs w:val="28"/>
            <w:lang w:val="en-US"/>
          </w:rPr>
          <w:t>com</w:t>
        </w:r>
      </w:hyperlink>
      <w:r w:rsidRPr="000A6BF8">
        <w:rPr>
          <w:rFonts w:ascii="Times New Roman" w:hAnsi="Times New Roman" w:cs="Times New Roman"/>
          <w:b/>
          <w:sz w:val="28"/>
          <w:szCs w:val="28"/>
        </w:rPr>
        <w:t>.</w:t>
      </w:r>
    </w:p>
    <w:p w:rsidR="000A6BF8" w:rsidRDefault="000A6BF8" w:rsidP="00DA2CCC">
      <w:pPr>
        <w:pStyle w:val="a3"/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 проведення занять – з 8.</w:t>
      </w:r>
      <w:r w:rsidR="00B03A3B">
        <w:rPr>
          <w:rFonts w:ascii="Times New Roman" w:hAnsi="Times New Roman" w:cs="Times New Roman"/>
          <w:sz w:val="28"/>
          <w:szCs w:val="28"/>
          <w:lang w:val="uk-UA"/>
        </w:rPr>
        <w:t>00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17.</w:t>
      </w:r>
      <w:r w:rsidR="00B03A3B">
        <w:rPr>
          <w:rFonts w:ascii="Times New Roman" w:hAnsi="Times New Roman" w:cs="Times New Roman"/>
          <w:sz w:val="28"/>
          <w:szCs w:val="28"/>
          <w:lang w:val="uk-UA"/>
        </w:rPr>
        <w:t>30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0A6BF8" w:rsidRDefault="000A6BF8" w:rsidP="00DA2CCC">
      <w:pPr>
        <w:pStyle w:val="a3"/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Час проведення консультацій </w:t>
      </w:r>
      <w:r w:rsidR="0026246D">
        <w:rPr>
          <w:rFonts w:ascii="Times New Roman" w:hAnsi="Times New Roman" w:cs="Times New Roman"/>
          <w:sz w:val="28"/>
          <w:szCs w:val="28"/>
          <w:lang w:val="uk-UA"/>
        </w:rPr>
        <w:t xml:space="preserve"> - щопонеділка о 14:30-15:30.</w:t>
      </w:r>
    </w:p>
    <w:p w:rsidR="0026246D" w:rsidRDefault="0026246D" w:rsidP="00DA2CCC">
      <w:pPr>
        <w:pStyle w:val="a3"/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Наукові інтереси: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наукова діяльність за темами : «Фізика активних діелектриків», «Напівпровідникові матеріали для сонячних елементів», підготовка студентів до науково-практичних конференцій, інформатизація освіти.</w:t>
      </w:r>
    </w:p>
    <w:p w:rsidR="0026246D" w:rsidRDefault="0026246D" w:rsidP="00DA2CCC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Цифрова обробка сигналів. Кількість кредитів –</w:t>
      </w:r>
      <w:r w:rsidR="00535E42">
        <w:rPr>
          <w:rFonts w:ascii="Times New Roman" w:hAnsi="Times New Roman" w:cs="Times New Roman"/>
          <w:b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26246D" w:rsidRDefault="0026246D" w:rsidP="00DA2CCC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Час і місце проведення: 3 семестр; згідно з розкладом</w:t>
      </w:r>
      <w:r w:rsidR="00B820CB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B820CB" w:rsidRPr="00837B5C" w:rsidRDefault="001F5653" w:rsidP="00DA2CCC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Пререк</w:t>
      </w:r>
      <w:r w:rsidR="00B820CB">
        <w:rPr>
          <w:rFonts w:ascii="Times New Roman" w:hAnsi="Times New Roman" w:cs="Times New Roman"/>
          <w:b/>
          <w:sz w:val="28"/>
          <w:szCs w:val="28"/>
          <w:lang w:val="uk-UA"/>
        </w:rPr>
        <w:t>візити</w:t>
      </w:r>
      <w:proofErr w:type="spellEnd"/>
      <w:r w:rsidR="00B820C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навчальної дисципліни: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знання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вищої математики </w:t>
      </w:r>
      <w:r>
        <w:rPr>
          <w:rFonts w:ascii="Times New Roman" w:hAnsi="Times New Roman" w:cs="Times New Roman"/>
          <w:sz w:val="28"/>
          <w:szCs w:val="28"/>
          <w:lang w:val="uk-UA"/>
        </w:rPr>
        <w:t>(диференціальне й інтегральне обчислення, Фур</w:t>
      </w:r>
      <w:r w:rsidRPr="001F5653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 – аналіз, узагальнені функції, ряди, функції комплексної змінної, матриці, математична статистика</w:t>
      </w:r>
      <w:r w:rsidR="00837B5C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837B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основ теорії кіл </w:t>
      </w:r>
      <w:r w:rsidR="00837B5C">
        <w:rPr>
          <w:rFonts w:ascii="Times New Roman" w:hAnsi="Times New Roman" w:cs="Times New Roman"/>
          <w:sz w:val="28"/>
          <w:szCs w:val="28"/>
          <w:lang w:val="uk-UA"/>
        </w:rPr>
        <w:t>(</w:t>
      </w:r>
      <w:proofErr w:type="spellStart"/>
      <w:r w:rsidR="00837B5C">
        <w:rPr>
          <w:rFonts w:ascii="Times New Roman" w:hAnsi="Times New Roman" w:cs="Times New Roman"/>
          <w:sz w:val="28"/>
          <w:szCs w:val="28"/>
          <w:lang w:val="uk-UA"/>
        </w:rPr>
        <w:t>лінійни</w:t>
      </w:r>
      <w:proofErr w:type="spellEnd"/>
      <w:r w:rsidR="00837B5C">
        <w:rPr>
          <w:rFonts w:ascii="Times New Roman" w:hAnsi="Times New Roman" w:cs="Times New Roman"/>
          <w:sz w:val="28"/>
          <w:szCs w:val="28"/>
          <w:lang w:val="uk-UA"/>
        </w:rPr>
        <w:t xml:space="preserve"> системи, фільтри).</w:t>
      </w:r>
    </w:p>
    <w:p w:rsidR="00837B5C" w:rsidRDefault="00837B5C" w:rsidP="00DA2CCC">
      <w:pPr>
        <w:pStyle w:val="a3"/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Постреквізити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Знання процесів дискретизації та квантування аналогових сигналів і методів цифрового представлення одновимірних сигналів у цифрових системах і пристроях</w:t>
      </w:r>
      <w:r w:rsidR="005022BE">
        <w:rPr>
          <w:rFonts w:ascii="Times New Roman" w:hAnsi="Times New Roman" w:cs="Times New Roman"/>
          <w:sz w:val="28"/>
          <w:szCs w:val="28"/>
          <w:lang w:val="uk-UA"/>
        </w:rPr>
        <w:t>; знання принципів реалізації спеціальних типів перетворень сигналів.</w:t>
      </w:r>
    </w:p>
    <w:p w:rsidR="00DA2CCC" w:rsidRPr="00DA2CCC" w:rsidRDefault="00DA2CCC" w:rsidP="00DA2CCC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Характеристика дисципліни</w:t>
      </w:r>
    </w:p>
    <w:p w:rsidR="00DA2CCC" w:rsidRDefault="00DA2CCC" w:rsidP="00412CBD">
      <w:pPr>
        <w:pStyle w:val="a3"/>
        <w:numPr>
          <w:ilvl w:val="1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Призначення навчальної дисципліни. </w:t>
      </w:r>
      <w:r>
        <w:rPr>
          <w:rFonts w:ascii="Times New Roman" w:hAnsi="Times New Roman" w:cs="Times New Roman"/>
          <w:sz w:val="28"/>
          <w:szCs w:val="28"/>
          <w:lang w:val="uk-UA"/>
        </w:rPr>
        <w:t>Дисципліна спрямована на формування</w:t>
      </w:r>
      <w:r w:rsidR="00F131BB">
        <w:rPr>
          <w:rFonts w:ascii="Times New Roman" w:hAnsi="Times New Roman" w:cs="Times New Roman"/>
          <w:sz w:val="28"/>
          <w:szCs w:val="28"/>
          <w:lang w:val="uk-UA"/>
        </w:rPr>
        <w:t xml:space="preserve"> навичок практичного застосування методів цифрової обробки сигналів, вироблення уявлення про роль та місце кожного методу цифрової обробки сигналів з метою використання найбільш раціонального для вирішення конкретного аналітичного завдання, розробки </w:t>
      </w:r>
      <w:proofErr w:type="spellStart"/>
      <w:r w:rsidR="00F131BB">
        <w:rPr>
          <w:rFonts w:ascii="Times New Roman" w:hAnsi="Times New Roman" w:cs="Times New Roman"/>
          <w:sz w:val="28"/>
          <w:szCs w:val="28"/>
          <w:lang w:val="uk-UA"/>
        </w:rPr>
        <w:t>плана</w:t>
      </w:r>
      <w:proofErr w:type="spellEnd"/>
      <w:r w:rsidR="00F131BB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та виконання експерименту.</w:t>
      </w:r>
    </w:p>
    <w:p w:rsidR="00412CBD" w:rsidRDefault="00412CBD" w:rsidP="00412CBD">
      <w:pPr>
        <w:pStyle w:val="a3"/>
        <w:numPr>
          <w:ilvl w:val="1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Мета: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знань з цифрової обробки сигналів (математичний апарат цифрової обробки сигналів, дискретизація, квантування,цифрове кодування, одновимірна та багатовимірна скалярна та векторна згортка, кореляція, фільтрація,скорочення надмірності, реставрація,покращення і оптимізація представлення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аудіовізуальної інформації, використання ЦОС для математичного моделювання, апаратного та програмного забезпечення у системах зв</w:t>
      </w:r>
      <w:r w:rsidRPr="00412CBD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язку, мовлення, комп</w:t>
      </w:r>
      <w:r w:rsidRPr="00412CBD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ютерних комплексах, системах відтворення інформації та інших.</w:t>
      </w:r>
    </w:p>
    <w:p w:rsidR="005D47EA" w:rsidRDefault="005D47EA" w:rsidP="00412CBD">
      <w:pPr>
        <w:pStyle w:val="a3"/>
        <w:numPr>
          <w:ilvl w:val="1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Завдання курсу: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засвоєння теоретичних основ цифрової обробки сигналів та застосування їх при виконанні практичних завдань у сфері зв</w:t>
      </w:r>
      <w:r w:rsidRPr="005D47EA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комунікацій.</w:t>
      </w:r>
    </w:p>
    <w:p w:rsidR="0094661B" w:rsidRDefault="0094661B" w:rsidP="00412CBD">
      <w:pPr>
        <w:pStyle w:val="a3"/>
        <w:numPr>
          <w:ilvl w:val="1"/>
          <w:numId w:val="1"/>
        </w:num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Зміст навчальної дисципліни</w:t>
      </w:r>
    </w:p>
    <w:p w:rsidR="0094661B" w:rsidRPr="00DA2CCC" w:rsidRDefault="0094661B" w:rsidP="00845EAD">
      <w:pPr>
        <w:pStyle w:val="a3"/>
        <w:spacing w:line="240" w:lineRule="auto"/>
        <w:ind w:left="1230" w:firstLine="18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Визначення загальних принципів вивчення ефективних методів реалізації основних алгоритмів цифрового оброблення одновимірних та багатовимірних скалярних і векторних сигналів</w:t>
      </w:r>
      <w:r w:rsidR="00D21AB2">
        <w:rPr>
          <w:rFonts w:ascii="Times New Roman" w:hAnsi="Times New Roman" w:cs="Times New Roman"/>
          <w:sz w:val="28"/>
          <w:szCs w:val="28"/>
          <w:lang w:val="uk-UA"/>
        </w:rPr>
        <w:t>, що є моделями звуку, монохромних і кольорових нерухомих і рухомих зображень,тощо.</w:t>
      </w:r>
    </w:p>
    <w:p w:rsidR="00C4519C" w:rsidRPr="000D2EC7" w:rsidRDefault="000D2EC7" w:rsidP="000D2EC7">
      <w:pPr>
        <w:pStyle w:val="a3"/>
        <w:numPr>
          <w:ilvl w:val="1"/>
          <w:numId w:val="1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0D2EC7">
        <w:rPr>
          <w:rFonts w:ascii="Times New Roman" w:hAnsi="Times New Roman" w:cs="Times New Roman"/>
          <w:i/>
          <w:sz w:val="28"/>
          <w:szCs w:val="28"/>
          <w:lang w:val="uk-UA"/>
        </w:rPr>
        <w:t>План вивчення дисципліни</w:t>
      </w:r>
      <w:r w:rsidR="00C4519C" w:rsidRPr="000D2EC7">
        <w:rPr>
          <w:rFonts w:ascii="Times New Roman" w:hAnsi="Times New Roman" w:cs="Times New Roman"/>
          <w:sz w:val="28"/>
          <w:szCs w:val="28"/>
          <w:lang w:val="uk-UA"/>
        </w:rPr>
        <w:tab/>
      </w:r>
    </w:p>
    <w:tbl>
      <w:tblPr>
        <w:tblStyle w:val="a5"/>
        <w:tblW w:w="0" w:type="auto"/>
        <w:tblInd w:w="1230" w:type="dxa"/>
        <w:tblLook w:val="04A0" w:firstRow="1" w:lastRow="0" w:firstColumn="1" w:lastColumn="0" w:noHBand="0" w:noVBand="1"/>
      </w:tblPr>
      <w:tblGrid>
        <w:gridCol w:w="961"/>
        <w:gridCol w:w="2000"/>
        <w:gridCol w:w="1686"/>
        <w:gridCol w:w="3468"/>
      </w:tblGrid>
      <w:tr w:rsidR="000D2EC7" w:rsidTr="004B1089">
        <w:tc>
          <w:tcPr>
            <w:tcW w:w="961" w:type="dxa"/>
          </w:tcPr>
          <w:p w:rsidR="000D2EC7" w:rsidRDefault="000D2EC7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 тижня</w:t>
            </w:r>
          </w:p>
        </w:tc>
        <w:tc>
          <w:tcPr>
            <w:tcW w:w="2000" w:type="dxa"/>
          </w:tcPr>
          <w:p w:rsidR="000D2EC7" w:rsidRDefault="000D2EC7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Назва теми</w:t>
            </w:r>
          </w:p>
        </w:tc>
        <w:tc>
          <w:tcPr>
            <w:tcW w:w="1725" w:type="dxa"/>
          </w:tcPr>
          <w:p w:rsidR="000D2EC7" w:rsidRDefault="000D2EC7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Форми навчання, кількість годин</w:t>
            </w:r>
          </w:p>
        </w:tc>
        <w:tc>
          <w:tcPr>
            <w:tcW w:w="3655" w:type="dxa"/>
          </w:tcPr>
          <w:p w:rsidR="000D2EC7" w:rsidRDefault="000D2EC7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Завдання для СРС</w:t>
            </w:r>
          </w:p>
        </w:tc>
      </w:tr>
      <w:tr w:rsidR="000D2EC7" w:rsidRPr="00F332F9" w:rsidTr="004B1089">
        <w:tc>
          <w:tcPr>
            <w:tcW w:w="961" w:type="dxa"/>
          </w:tcPr>
          <w:p w:rsidR="000D2EC7" w:rsidRDefault="00CB0261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1-2</w:t>
            </w:r>
          </w:p>
        </w:tc>
        <w:tc>
          <w:tcPr>
            <w:tcW w:w="2000" w:type="dxa"/>
          </w:tcPr>
          <w:p w:rsidR="000D2EC7" w:rsidRDefault="00CB0261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Математичний апарат ЦОС</w:t>
            </w:r>
          </w:p>
        </w:tc>
        <w:tc>
          <w:tcPr>
            <w:tcW w:w="1725" w:type="dxa"/>
          </w:tcPr>
          <w:p w:rsidR="000D2EC7" w:rsidRDefault="00E93FD8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Лекція </w:t>
            </w:r>
          </w:p>
          <w:p w:rsidR="00E93FD8" w:rsidRDefault="00E93FD8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(4 години),</w:t>
            </w:r>
          </w:p>
          <w:p w:rsidR="00E93FD8" w:rsidRDefault="00F332F9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</w:t>
            </w:r>
            <w:r w:rsidR="00E93F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</w:t>
            </w:r>
          </w:p>
          <w:p w:rsidR="00E93FD8" w:rsidRDefault="00E93FD8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заняття </w:t>
            </w:r>
          </w:p>
          <w:p w:rsidR="00E93FD8" w:rsidRDefault="00E93FD8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F332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години), </w:t>
            </w:r>
          </w:p>
          <w:p w:rsidR="00E93FD8" w:rsidRDefault="00E93FD8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E93FD8" w:rsidRDefault="00E93FD8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F332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</w:t>
            </w:r>
            <w:r w:rsidR="00F332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3655" w:type="dxa"/>
          </w:tcPr>
          <w:p w:rsidR="000D2EC7" w:rsidRDefault="00E93FD8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Сингулярні функції. Віконні функції.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Векторно-матрицевий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апарат.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Дискретизувальні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решітки. Ортогональні і скісно кутові решітки. Опис процесів просторово-часової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дискретизаціїі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квантування сигналів.</w:t>
            </w:r>
          </w:p>
        </w:tc>
      </w:tr>
      <w:tr w:rsidR="00E93FD8" w:rsidTr="004B1089">
        <w:tc>
          <w:tcPr>
            <w:tcW w:w="961" w:type="dxa"/>
          </w:tcPr>
          <w:p w:rsidR="00E93FD8" w:rsidRDefault="00E93FD8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3-4</w:t>
            </w:r>
          </w:p>
        </w:tc>
        <w:tc>
          <w:tcPr>
            <w:tcW w:w="2000" w:type="dxa"/>
          </w:tcPr>
          <w:p w:rsidR="00E93FD8" w:rsidRDefault="00E93FD8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Моделі лінійних систем</w:t>
            </w:r>
          </w:p>
        </w:tc>
        <w:tc>
          <w:tcPr>
            <w:tcW w:w="1725" w:type="dxa"/>
          </w:tcPr>
          <w:p w:rsidR="00E93FD8" w:rsidRDefault="00E93FD8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Лекція </w:t>
            </w:r>
          </w:p>
          <w:p w:rsidR="00E93FD8" w:rsidRDefault="00E93FD8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(4 години),</w:t>
            </w:r>
            <w:r w:rsidR="00F332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практичне заняття       (4 години),</w:t>
            </w:r>
          </w:p>
          <w:p w:rsidR="00E93FD8" w:rsidRDefault="00E93FD8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E93FD8" w:rsidRDefault="00E93FD8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F332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</w:t>
            </w:r>
            <w:r w:rsidR="00F332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3655" w:type="dxa"/>
          </w:tcPr>
          <w:p w:rsidR="00E93FD8" w:rsidRDefault="00E93FD8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Опис характеристик у реальній і спектральній областях.</w:t>
            </w:r>
            <w:r w:rsidR="001A7DD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Дискретні моделі цифрових систем. Часові, просторові та просторово-часові характеристики. Їх співвідношення. Математичні моделі лінійних систем.</w:t>
            </w:r>
          </w:p>
        </w:tc>
      </w:tr>
      <w:tr w:rsidR="001A7DDB" w:rsidRPr="00F332F9" w:rsidTr="004B1089">
        <w:tc>
          <w:tcPr>
            <w:tcW w:w="961" w:type="dxa"/>
          </w:tcPr>
          <w:p w:rsidR="001A7DDB" w:rsidRDefault="00A40726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5-6</w:t>
            </w:r>
          </w:p>
        </w:tc>
        <w:tc>
          <w:tcPr>
            <w:tcW w:w="2000" w:type="dxa"/>
          </w:tcPr>
          <w:p w:rsidR="001A7DDB" w:rsidRDefault="00A40726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Згортка</w:t>
            </w:r>
          </w:p>
        </w:tc>
        <w:tc>
          <w:tcPr>
            <w:tcW w:w="1725" w:type="dxa"/>
          </w:tcPr>
          <w:p w:rsidR="001A7DDB" w:rsidRDefault="00A40726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Лекція</w:t>
            </w:r>
          </w:p>
          <w:p w:rsidR="00A40726" w:rsidRDefault="00A40726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(4 години), </w:t>
            </w:r>
            <w:r w:rsidR="00F332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практичне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заняття </w:t>
            </w:r>
          </w:p>
          <w:p w:rsidR="00A40726" w:rsidRDefault="00A40726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F332F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години),</w:t>
            </w:r>
          </w:p>
          <w:p w:rsidR="00A40726" w:rsidRDefault="00A40726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СРС </w:t>
            </w:r>
          </w:p>
          <w:p w:rsidR="00A40726" w:rsidRDefault="00A40726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4B10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годин</w:t>
            </w:r>
            <w:r w:rsidR="004B10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3655" w:type="dxa"/>
          </w:tcPr>
          <w:p w:rsidR="001A7DDB" w:rsidRDefault="00A40726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Неперервна і дискретна згортка й їх кореляція. Співвідношення згортки та перетворення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Дюамеля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Теореми про згортку. Аперіодична та циклічна згортка. Методи швидкої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згортки і швидкої кореляції.</w:t>
            </w:r>
          </w:p>
        </w:tc>
      </w:tr>
      <w:tr w:rsidR="00A40726" w:rsidTr="004B1089">
        <w:tc>
          <w:tcPr>
            <w:tcW w:w="961" w:type="dxa"/>
          </w:tcPr>
          <w:p w:rsidR="00A40726" w:rsidRDefault="00A40726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7</w:t>
            </w:r>
          </w:p>
        </w:tc>
        <w:tc>
          <w:tcPr>
            <w:tcW w:w="2000" w:type="dxa"/>
          </w:tcPr>
          <w:p w:rsidR="00A40726" w:rsidRDefault="00A40726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Ортогональні перетворення</w:t>
            </w:r>
          </w:p>
        </w:tc>
        <w:tc>
          <w:tcPr>
            <w:tcW w:w="1725" w:type="dxa"/>
          </w:tcPr>
          <w:p w:rsidR="00A40726" w:rsidRDefault="00A40726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Лекція</w:t>
            </w:r>
          </w:p>
          <w:p w:rsidR="00A40726" w:rsidRDefault="00A40726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 години),</w:t>
            </w:r>
            <w:r w:rsidR="004B108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практичне заняття       (2 години),</w:t>
            </w:r>
          </w:p>
          <w:p w:rsidR="00A40726" w:rsidRDefault="00A40726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A40726" w:rsidRDefault="00A40726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(11 годин)</w:t>
            </w:r>
          </w:p>
        </w:tc>
        <w:tc>
          <w:tcPr>
            <w:tcW w:w="3655" w:type="dxa"/>
          </w:tcPr>
          <w:p w:rsidR="00A40726" w:rsidRPr="007502EE" w:rsidRDefault="00A40726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Узагальнені ортогональні перетворення одновимірних і багатовимірних скалярних і векторних сигналів. </w:t>
            </w:r>
            <w:r w:rsidR="007502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Перетворення Фур</w:t>
            </w:r>
            <w:r w:rsidR="007502E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’</w:t>
            </w:r>
            <w:r w:rsidR="007502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є. Неперервне та дискретне перетворення Фур</w:t>
            </w:r>
            <w:r w:rsidR="007502E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’</w:t>
            </w:r>
            <w:r w:rsidR="007502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є.</w:t>
            </w:r>
          </w:p>
        </w:tc>
      </w:tr>
      <w:tr w:rsidR="007502EE" w:rsidTr="004B1089">
        <w:tc>
          <w:tcPr>
            <w:tcW w:w="961" w:type="dxa"/>
          </w:tcPr>
          <w:p w:rsidR="007502EE" w:rsidRDefault="007502EE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  <w:tc>
          <w:tcPr>
            <w:tcW w:w="2000" w:type="dxa"/>
          </w:tcPr>
          <w:p w:rsidR="007502EE" w:rsidRDefault="007502EE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Спеціальні види перетворень</w:t>
            </w:r>
          </w:p>
        </w:tc>
        <w:tc>
          <w:tcPr>
            <w:tcW w:w="1725" w:type="dxa"/>
          </w:tcPr>
          <w:p w:rsidR="007502EE" w:rsidRDefault="007502EE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Лекція </w:t>
            </w:r>
          </w:p>
          <w:p w:rsidR="007502EE" w:rsidRDefault="007502EE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 години),</w:t>
            </w:r>
          </w:p>
          <w:p w:rsidR="007502EE" w:rsidRDefault="004B1089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практичне</w:t>
            </w:r>
            <w:r w:rsidR="007502E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заняття</w:t>
            </w:r>
          </w:p>
          <w:p w:rsidR="007502EE" w:rsidRDefault="007502EE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(2 години), </w:t>
            </w:r>
          </w:p>
          <w:p w:rsidR="007502EE" w:rsidRDefault="007502EE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7502EE" w:rsidRDefault="007502EE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(11 годин)</w:t>
            </w:r>
          </w:p>
        </w:tc>
        <w:tc>
          <w:tcPr>
            <w:tcW w:w="3655" w:type="dxa"/>
          </w:tcPr>
          <w:p w:rsidR="007502EE" w:rsidRDefault="007502EE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Перетворення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Гільберта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Математичний опис. Властивості. Приклади використання. Швидкі алгоритми обчислення. Перетворення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Карунена-Лоєва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Перетворення Френеля.</w:t>
            </w:r>
          </w:p>
        </w:tc>
      </w:tr>
      <w:tr w:rsidR="007502EE" w:rsidTr="004B1089">
        <w:tc>
          <w:tcPr>
            <w:tcW w:w="961" w:type="dxa"/>
          </w:tcPr>
          <w:p w:rsidR="007502EE" w:rsidRDefault="007502EE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  <w:tc>
          <w:tcPr>
            <w:tcW w:w="2000" w:type="dxa"/>
          </w:tcPr>
          <w:p w:rsidR="007502EE" w:rsidRDefault="007502EE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Цифрова одновимірна і багатовимірна фільтрація</w:t>
            </w:r>
          </w:p>
        </w:tc>
        <w:tc>
          <w:tcPr>
            <w:tcW w:w="1725" w:type="dxa"/>
          </w:tcPr>
          <w:p w:rsidR="007502EE" w:rsidRDefault="007502EE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Лекція </w:t>
            </w:r>
          </w:p>
          <w:p w:rsidR="007502EE" w:rsidRDefault="007502EE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 години),</w:t>
            </w:r>
          </w:p>
          <w:p w:rsidR="007502EE" w:rsidRDefault="007502EE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7502EE" w:rsidRDefault="007502EE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(11 годин)</w:t>
            </w:r>
          </w:p>
        </w:tc>
        <w:tc>
          <w:tcPr>
            <w:tcW w:w="3655" w:type="dxa"/>
          </w:tcPr>
          <w:p w:rsidR="007502EE" w:rsidRPr="007502EE" w:rsidRDefault="007502EE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Використання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z</w:t>
            </w:r>
            <w:r w:rsidRPr="007502EE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перетворення для опису цифрової фільтрації та синтезу цифрових фільтрів. Цифрові фільтри одновимірного і двовимірного сигналів.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Трансверсальні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цифрові фільтри.</w:t>
            </w:r>
          </w:p>
        </w:tc>
      </w:tr>
      <w:tr w:rsidR="00470A1F" w:rsidTr="004B1089">
        <w:tc>
          <w:tcPr>
            <w:tcW w:w="961" w:type="dxa"/>
          </w:tcPr>
          <w:p w:rsidR="00470A1F" w:rsidRDefault="00470A1F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  <w:tc>
          <w:tcPr>
            <w:tcW w:w="2000" w:type="dxa"/>
          </w:tcPr>
          <w:p w:rsidR="00470A1F" w:rsidRDefault="00470A1F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Оптимальне оброблення сигналів</w:t>
            </w:r>
          </w:p>
        </w:tc>
        <w:tc>
          <w:tcPr>
            <w:tcW w:w="1725" w:type="dxa"/>
          </w:tcPr>
          <w:p w:rsidR="00470A1F" w:rsidRDefault="00470A1F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Лекція</w:t>
            </w:r>
          </w:p>
          <w:p w:rsidR="00470A1F" w:rsidRDefault="00470A1F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(2 години),</w:t>
            </w:r>
          </w:p>
          <w:p w:rsidR="00470A1F" w:rsidRDefault="004B1089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практичне</w:t>
            </w:r>
            <w:r w:rsidR="00470A1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заняття</w:t>
            </w:r>
          </w:p>
          <w:p w:rsidR="00470A1F" w:rsidRDefault="00470A1F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(2 години), </w:t>
            </w:r>
          </w:p>
          <w:p w:rsidR="00470A1F" w:rsidRDefault="00470A1F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СРС</w:t>
            </w:r>
          </w:p>
          <w:p w:rsidR="00470A1F" w:rsidRDefault="00470A1F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(11 годин)</w:t>
            </w:r>
          </w:p>
        </w:tc>
        <w:tc>
          <w:tcPr>
            <w:tcW w:w="3655" w:type="dxa"/>
          </w:tcPr>
          <w:p w:rsidR="00470A1F" w:rsidRDefault="00470A1F" w:rsidP="000D2EC7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Критерії оптимальності оброблення одновимірних і багатовимірних сигналів. Використання критеріїв якості як критеріїв оптимальності. Алгоритми та приклади оптимального оброблення. Методи корекції та реставрації зображень і звуку.</w:t>
            </w:r>
          </w:p>
        </w:tc>
      </w:tr>
    </w:tbl>
    <w:p w:rsidR="000D2EC7" w:rsidRDefault="000D2EC7" w:rsidP="000D2EC7">
      <w:pPr>
        <w:pStyle w:val="a3"/>
        <w:tabs>
          <w:tab w:val="left" w:pos="2850"/>
        </w:tabs>
        <w:spacing w:line="240" w:lineRule="auto"/>
        <w:ind w:left="1230"/>
        <w:rPr>
          <w:rFonts w:ascii="Times New Roman" w:hAnsi="Times New Roman" w:cs="Times New Roman"/>
          <w:sz w:val="28"/>
          <w:szCs w:val="28"/>
          <w:lang w:val="uk-UA"/>
        </w:rPr>
      </w:pPr>
    </w:p>
    <w:p w:rsidR="00B9722F" w:rsidRDefault="00B9722F" w:rsidP="000D2EC7">
      <w:pPr>
        <w:pStyle w:val="a3"/>
        <w:tabs>
          <w:tab w:val="left" w:pos="2850"/>
        </w:tabs>
        <w:spacing w:line="240" w:lineRule="auto"/>
        <w:ind w:left="1230"/>
        <w:rPr>
          <w:rFonts w:ascii="Times New Roman" w:hAnsi="Times New Roman" w:cs="Times New Roman"/>
          <w:sz w:val="28"/>
          <w:szCs w:val="28"/>
          <w:lang w:val="uk-UA"/>
        </w:rPr>
      </w:pPr>
    </w:p>
    <w:p w:rsidR="00B9722F" w:rsidRDefault="00B9722F" w:rsidP="00B9722F">
      <w:pPr>
        <w:pStyle w:val="a3"/>
        <w:numPr>
          <w:ilvl w:val="0"/>
          <w:numId w:val="1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основної та додаткової літератури</w:t>
      </w:r>
    </w:p>
    <w:p w:rsidR="00B9722F" w:rsidRPr="00B9722F" w:rsidRDefault="00B9722F" w:rsidP="00B9722F">
      <w:pPr>
        <w:pStyle w:val="a3"/>
        <w:numPr>
          <w:ilvl w:val="1"/>
          <w:numId w:val="1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B9722F">
        <w:rPr>
          <w:rFonts w:ascii="Times New Roman" w:hAnsi="Times New Roman" w:cs="Times New Roman"/>
          <w:i/>
          <w:sz w:val="28"/>
          <w:szCs w:val="28"/>
          <w:lang w:val="uk-UA"/>
        </w:rPr>
        <w:t>Основна література:</w:t>
      </w:r>
    </w:p>
    <w:p w:rsidR="00B9722F" w:rsidRDefault="00B9722F" w:rsidP="00B9722F">
      <w:pPr>
        <w:pStyle w:val="a3"/>
        <w:numPr>
          <w:ilvl w:val="0"/>
          <w:numId w:val="2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Бабак В.П.,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Хандецький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В.С.,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Шрюфер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Е. Обробка сигналів. Київ : «Либідь», 1996. 390 с.</w:t>
      </w:r>
    </w:p>
    <w:p w:rsidR="00B9722F" w:rsidRPr="00E4053C" w:rsidRDefault="00B9722F" w:rsidP="00B9722F">
      <w:pPr>
        <w:pStyle w:val="a3"/>
        <w:numPr>
          <w:ilvl w:val="0"/>
          <w:numId w:val="2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Цымбал В.П. Теория информации и кодирование. Киев: «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школа», 1992. 262 с.</w:t>
      </w:r>
    </w:p>
    <w:p w:rsidR="00E4053C" w:rsidRPr="00B9722F" w:rsidRDefault="00E4053C" w:rsidP="00B9722F">
      <w:pPr>
        <w:pStyle w:val="a3"/>
        <w:numPr>
          <w:ilvl w:val="0"/>
          <w:numId w:val="2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Мандзій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Б.А.,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Желяк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Р.І. Основи теорії сигналів. Львів : «Ініціатива», 2008. 239 с.</w:t>
      </w:r>
    </w:p>
    <w:p w:rsidR="00B9722F" w:rsidRPr="00FB0D57" w:rsidRDefault="00FB0D57" w:rsidP="00FB0D57">
      <w:pPr>
        <w:pStyle w:val="a3"/>
        <w:numPr>
          <w:ilvl w:val="1"/>
          <w:numId w:val="1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FB0D57">
        <w:rPr>
          <w:rFonts w:ascii="Times New Roman" w:hAnsi="Times New Roman" w:cs="Times New Roman"/>
          <w:i/>
          <w:sz w:val="28"/>
          <w:szCs w:val="28"/>
          <w:lang w:val="uk-UA"/>
        </w:rPr>
        <w:t>Додаткова:</w:t>
      </w:r>
    </w:p>
    <w:p w:rsidR="00FB0D57" w:rsidRDefault="00FB0D57" w:rsidP="00FB0D57">
      <w:pPr>
        <w:pStyle w:val="a3"/>
        <w:numPr>
          <w:ilvl w:val="0"/>
          <w:numId w:val="3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Ошаровська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О.В.,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Устінов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С.С.,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Мазуркевич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О.Ф.,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Патлаєнко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Н.О. Цифрова обробка сигналів. Методичні вказівки до лабораторних робіт. Одеса: Одеська Національна академія зв</w:t>
      </w:r>
      <w:r w:rsidRPr="00FB0D57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ім. О.С. Попова, 2015. 74 с.</w:t>
      </w:r>
    </w:p>
    <w:p w:rsidR="00FB0D57" w:rsidRDefault="00FB0D57" w:rsidP="00FB0D57">
      <w:pPr>
        <w:pStyle w:val="a3"/>
        <w:numPr>
          <w:ilvl w:val="0"/>
          <w:numId w:val="3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Рибальченко М.О., Єгоров О.П., Зворикін О.Б. Цифрова обробка сигналів</w:t>
      </w:r>
      <w:r w:rsidR="0068056C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68056C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="0068056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68056C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="0068056C">
        <w:rPr>
          <w:rFonts w:ascii="Times New Roman" w:hAnsi="Times New Roman" w:cs="Times New Roman"/>
          <w:sz w:val="28"/>
          <w:szCs w:val="28"/>
          <w:lang w:val="uk-UA"/>
        </w:rPr>
        <w:t xml:space="preserve">. Дніпро: </w:t>
      </w:r>
      <w:proofErr w:type="spellStart"/>
      <w:r w:rsidR="0068056C">
        <w:rPr>
          <w:rFonts w:ascii="Times New Roman" w:hAnsi="Times New Roman" w:cs="Times New Roman"/>
          <w:sz w:val="28"/>
          <w:szCs w:val="28"/>
          <w:lang w:val="uk-UA"/>
        </w:rPr>
        <w:t>ДніпроНМетАУ</w:t>
      </w:r>
      <w:proofErr w:type="spellEnd"/>
      <w:r w:rsidR="0068056C">
        <w:rPr>
          <w:rFonts w:ascii="Times New Roman" w:hAnsi="Times New Roman" w:cs="Times New Roman"/>
          <w:sz w:val="28"/>
          <w:szCs w:val="28"/>
          <w:lang w:val="uk-UA"/>
        </w:rPr>
        <w:t>, 2018. 79 с.</w:t>
      </w:r>
    </w:p>
    <w:p w:rsidR="0068056C" w:rsidRDefault="0068056C" w:rsidP="00FB0D57">
      <w:pPr>
        <w:pStyle w:val="a3"/>
        <w:numPr>
          <w:ilvl w:val="0"/>
          <w:numId w:val="3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Колєнов С.О. Цифрова обробка сигналів. Методичний посібник для лабораторного практикуму. Київ : КНУ ім. Тараса Шевченка, 2018. 57с.</w:t>
      </w:r>
    </w:p>
    <w:p w:rsidR="009F5D94" w:rsidRPr="009F5D94" w:rsidRDefault="009F5D94" w:rsidP="009F5D94">
      <w:pPr>
        <w:pStyle w:val="a3"/>
        <w:numPr>
          <w:ilvl w:val="0"/>
          <w:numId w:val="1"/>
        </w:numPr>
        <w:tabs>
          <w:tab w:val="left" w:pos="2850"/>
        </w:tabs>
        <w:spacing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Контроль знань: </w:t>
      </w:r>
    </w:p>
    <w:p w:rsidR="009F5D94" w:rsidRDefault="009F5D94" w:rsidP="0073490C">
      <w:pPr>
        <w:pStyle w:val="a3"/>
        <w:tabs>
          <w:tab w:val="left" w:pos="2850"/>
        </w:tabs>
        <w:spacing w:line="240" w:lineRule="auto"/>
        <w:ind w:firstLine="41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викладанні курсу використовується поточний і підсумковий контроль навчальних досягнень студентів. Контроль і оцінювання навчальної діяльності з дисципліни «Цифрова обробка сигналів» здійснюється за 100-бальною шкалою.</w:t>
      </w:r>
      <w:r w:rsidR="0073490C">
        <w:rPr>
          <w:rFonts w:ascii="Times New Roman" w:hAnsi="Times New Roman" w:cs="Times New Roman"/>
          <w:sz w:val="28"/>
          <w:szCs w:val="28"/>
          <w:lang w:val="uk-UA"/>
        </w:rPr>
        <w:t xml:space="preserve"> Співвідношення між поточним і підсумковим контролем у загальній оцінці навчальної діяльності студента з дисципліни становить 60:40.</w:t>
      </w:r>
    </w:p>
    <w:p w:rsidR="0073490C" w:rsidRDefault="0073490C" w:rsidP="0073490C">
      <w:pPr>
        <w:pStyle w:val="a3"/>
        <w:tabs>
          <w:tab w:val="left" w:pos="2850"/>
        </w:tabs>
        <w:spacing w:line="240" w:lineRule="auto"/>
        <w:ind w:firstLine="41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5"/>
        <w:tblW w:w="0" w:type="auto"/>
        <w:tblInd w:w="720" w:type="dxa"/>
        <w:tblLook w:val="04A0" w:firstRow="1" w:lastRow="0" w:firstColumn="1" w:lastColumn="0" w:noHBand="0" w:noVBand="1"/>
      </w:tblPr>
      <w:tblGrid>
        <w:gridCol w:w="613"/>
        <w:gridCol w:w="3628"/>
        <w:gridCol w:w="1761"/>
        <w:gridCol w:w="1414"/>
        <w:gridCol w:w="1209"/>
      </w:tblGrid>
      <w:tr w:rsidR="00433EEB" w:rsidTr="00433EEB">
        <w:tc>
          <w:tcPr>
            <w:tcW w:w="664" w:type="dxa"/>
          </w:tcPr>
          <w:p w:rsidR="0073490C" w:rsidRDefault="0073490C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3969" w:type="dxa"/>
          </w:tcPr>
          <w:p w:rsidR="0073490C" w:rsidRPr="00433EEB" w:rsidRDefault="00433EEB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Вид контрольного заходу</w:t>
            </w:r>
          </w:p>
        </w:tc>
        <w:tc>
          <w:tcPr>
            <w:tcW w:w="1559" w:type="dxa"/>
          </w:tcPr>
          <w:p w:rsidR="0073490C" w:rsidRDefault="00433EEB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Кількість контрольних</w:t>
            </w:r>
          </w:p>
          <w:p w:rsidR="00433EEB" w:rsidRPr="00433EEB" w:rsidRDefault="00433EEB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заходів</w:t>
            </w:r>
          </w:p>
        </w:tc>
        <w:tc>
          <w:tcPr>
            <w:tcW w:w="1418" w:type="dxa"/>
          </w:tcPr>
          <w:p w:rsidR="0073490C" w:rsidRDefault="00433EEB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Кількість</w:t>
            </w:r>
          </w:p>
          <w:p w:rsidR="00433EEB" w:rsidRPr="00433EEB" w:rsidRDefault="00433EEB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балів за 1 захід</w:t>
            </w:r>
          </w:p>
        </w:tc>
        <w:tc>
          <w:tcPr>
            <w:tcW w:w="1241" w:type="dxa"/>
          </w:tcPr>
          <w:p w:rsidR="0073490C" w:rsidRPr="00433EEB" w:rsidRDefault="00433EEB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Усього балів</w:t>
            </w:r>
          </w:p>
        </w:tc>
      </w:tr>
      <w:tr w:rsidR="00433EEB" w:rsidTr="00433EEB">
        <w:tc>
          <w:tcPr>
            <w:tcW w:w="664" w:type="dxa"/>
          </w:tcPr>
          <w:p w:rsidR="0073490C" w:rsidRPr="00433EEB" w:rsidRDefault="00433EEB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969" w:type="dxa"/>
          </w:tcPr>
          <w:p w:rsidR="0073490C" w:rsidRDefault="00433EEB" w:rsidP="00433EEB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Виконання </w:t>
            </w:r>
            <w:r w:rsidR="00ED2C7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практично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 роботи та її захист</w:t>
            </w:r>
          </w:p>
          <w:p w:rsidR="00433EEB" w:rsidRDefault="00433EEB" w:rsidP="00433EEB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33EEB" w:rsidRPr="00433EEB" w:rsidRDefault="00433EEB" w:rsidP="00433EEB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Термін захисту – тиждень після </w:t>
            </w:r>
            <w:r w:rsidR="00ED2C7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практич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ної роботи</w:t>
            </w:r>
          </w:p>
        </w:tc>
        <w:tc>
          <w:tcPr>
            <w:tcW w:w="1559" w:type="dxa"/>
          </w:tcPr>
          <w:p w:rsidR="0073490C" w:rsidRDefault="0073490C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433EEB" w:rsidRDefault="00433EEB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433EEB" w:rsidRPr="00433EEB" w:rsidRDefault="00433EEB" w:rsidP="00433EEB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1418" w:type="dxa"/>
          </w:tcPr>
          <w:p w:rsidR="0073490C" w:rsidRDefault="0073490C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433EEB" w:rsidRDefault="00433EEB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433EEB" w:rsidRPr="00433EEB" w:rsidRDefault="00433EEB" w:rsidP="00433EEB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0 - 6</w:t>
            </w:r>
          </w:p>
        </w:tc>
        <w:tc>
          <w:tcPr>
            <w:tcW w:w="1241" w:type="dxa"/>
          </w:tcPr>
          <w:p w:rsidR="0073490C" w:rsidRDefault="0073490C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433EEB" w:rsidRDefault="00433EEB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433EEB" w:rsidRPr="00433EEB" w:rsidRDefault="00433EEB" w:rsidP="00433EEB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433EEB" w:rsidTr="00433EEB">
        <w:tc>
          <w:tcPr>
            <w:tcW w:w="664" w:type="dxa"/>
          </w:tcPr>
          <w:p w:rsidR="00433EEB" w:rsidRDefault="00433EEB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3969" w:type="dxa"/>
          </w:tcPr>
          <w:p w:rsidR="00433EEB" w:rsidRDefault="00433EEB" w:rsidP="00433EEB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Контрольна робота за результатами вивчення матеріалу розділів 1,2</w:t>
            </w:r>
          </w:p>
          <w:p w:rsidR="00433EEB" w:rsidRDefault="00433EEB" w:rsidP="00433EEB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433EEB" w:rsidRDefault="00433EEB" w:rsidP="00433EEB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(проводить</w:t>
            </w:r>
            <w:r w:rsidR="00ED2C7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 в письмовому вигляді)</w:t>
            </w:r>
          </w:p>
        </w:tc>
        <w:tc>
          <w:tcPr>
            <w:tcW w:w="1559" w:type="dxa"/>
          </w:tcPr>
          <w:p w:rsidR="00433EEB" w:rsidRDefault="00433EEB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433EEB" w:rsidRDefault="00433EEB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433EEB" w:rsidRDefault="00F0579C" w:rsidP="00F0579C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</w:t>
            </w:r>
          </w:p>
          <w:p w:rsidR="00433EEB" w:rsidRDefault="00433EEB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433EEB" w:rsidRDefault="00433EEB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F0579C" w:rsidRDefault="00F0579C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F0579C" w:rsidRPr="00F0579C" w:rsidRDefault="00F0579C" w:rsidP="00F0579C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0 -15</w:t>
            </w:r>
          </w:p>
        </w:tc>
        <w:tc>
          <w:tcPr>
            <w:tcW w:w="1241" w:type="dxa"/>
          </w:tcPr>
          <w:p w:rsidR="00433EEB" w:rsidRDefault="00433EEB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F0579C" w:rsidRDefault="00F0579C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F0579C" w:rsidRPr="00F0579C" w:rsidRDefault="00F0579C" w:rsidP="00F0579C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</w:t>
            </w:r>
          </w:p>
        </w:tc>
      </w:tr>
      <w:tr w:rsidR="00B920F9" w:rsidTr="00433EEB">
        <w:tc>
          <w:tcPr>
            <w:tcW w:w="664" w:type="dxa"/>
          </w:tcPr>
          <w:p w:rsidR="00B920F9" w:rsidRDefault="00B920F9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3969" w:type="dxa"/>
          </w:tcPr>
          <w:p w:rsidR="00B920F9" w:rsidRDefault="00B920F9" w:rsidP="00433EEB">
            <w:pPr>
              <w:pStyle w:val="a3"/>
              <w:tabs>
                <w:tab w:val="left" w:pos="2850"/>
              </w:tabs>
              <w:ind w:left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Залікове випробування в усній формі за вивченим матеріалом</w:t>
            </w:r>
          </w:p>
        </w:tc>
        <w:tc>
          <w:tcPr>
            <w:tcW w:w="1559" w:type="dxa"/>
          </w:tcPr>
          <w:p w:rsidR="00B920F9" w:rsidRDefault="00B920F9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B920F9" w:rsidRPr="00B920F9" w:rsidRDefault="00B920F9" w:rsidP="00B920F9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1418" w:type="dxa"/>
          </w:tcPr>
          <w:p w:rsidR="00B920F9" w:rsidRDefault="00B920F9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B920F9" w:rsidRPr="00B920F9" w:rsidRDefault="00B920F9" w:rsidP="00B920F9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0 -40</w:t>
            </w:r>
          </w:p>
        </w:tc>
        <w:tc>
          <w:tcPr>
            <w:tcW w:w="1241" w:type="dxa"/>
          </w:tcPr>
          <w:p w:rsidR="00B920F9" w:rsidRDefault="00B920F9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B920F9" w:rsidRPr="00B920F9" w:rsidRDefault="00B920F9" w:rsidP="00B920F9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B920F9" w:rsidTr="00433EEB">
        <w:tc>
          <w:tcPr>
            <w:tcW w:w="664" w:type="dxa"/>
          </w:tcPr>
          <w:p w:rsidR="00B920F9" w:rsidRDefault="00B920F9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969" w:type="dxa"/>
          </w:tcPr>
          <w:p w:rsidR="00B920F9" w:rsidRPr="00B920F9" w:rsidRDefault="00B920F9" w:rsidP="00B920F9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Усього</w:t>
            </w:r>
          </w:p>
        </w:tc>
        <w:tc>
          <w:tcPr>
            <w:tcW w:w="1559" w:type="dxa"/>
          </w:tcPr>
          <w:p w:rsidR="00B920F9" w:rsidRDefault="00B920F9" w:rsidP="00B920F9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8</w:t>
            </w:r>
          </w:p>
        </w:tc>
        <w:tc>
          <w:tcPr>
            <w:tcW w:w="1418" w:type="dxa"/>
          </w:tcPr>
          <w:p w:rsidR="00B920F9" w:rsidRDefault="00B920F9" w:rsidP="0073490C">
            <w:pPr>
              <w:pStyle w:val="a3"/>
              <w:tabs>
                <w:tab w:val="left" w:pos="2850"/>
              </w:tabs>
              <w:ind w:left="0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1241" w:type="dxa"/>
          </w:tcPr>
          <w:p w:rsidR="00B920F9" w:rsidRDefault="00B920F9" w:rsidP="00B920F9">
            <w:pPr>
              <w:pStyle w:val="a3"/>
              <w:tabs>
                <w:tab w:val="left" w:pos="2850"/>
              </w:tabs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100</w:t>
            </w:r>
          </w:p>
        </w:tc>
      </w:tr>
    </w:tbl>
    <w:p w:rsidR="0073490C" w:rsidRDefault="0073490C" w:rsidP="0073490C">
      <w:pPr>
        <w:pStyle w:val="a3"/>
        <w:tabs>
          <w:tab w:val="left" w:pos="2850"/>
        </w:tabs>
        <w:spacing w:line="240" w:lineRule="auto"/>
        <w:ind w:firstLine="41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A1EEE" w:rsidRDefault="00BA1EEE" w:rsidP="00BA1EEE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Поточний контроль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передбачає проведення </w:t>
      </w:r>
      <w:r w:rsidR="00ED2C7C" w:rsidRPr="00ED2C7C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практич</w:t>
      </w:r>
      <w:r w:rsidRPr="00ED2C7C">
        <w:rPr>
          <w:rFonts w:ascii="Times New Roman" w:hAnsi="Times New Roman" w:cs="Times New Roman"/>
          <w:b/>
          <w:bCs/>
          <w:sz w:val="28"/>
          <w:szCs w:val="28"/>
          <w:lang w:val="uk-UA"/>
        </w:rPr>
        <w:t>них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занять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аудиторії та оцінювання їх виконання. </w:t>
      </w:r>
      <w:r w:rsidR="00ED2C7C">
        <w:rPr>
          <w:rFonts w:ascii="Times New Roman" w:hAnsi="Times New Roman" w:cs="Times New Roman"/>
          <w:sz w:val="28"/>
          <w:szCs w:val="28"/>
          <w:lang w:val="uk-UA"/>
        </w:rPr>
        <w:t>Практич</w:t>
      </w:r>
      <w:r w:rsidR="00D47CA7">
        <w:rPr>
          <w:rFonts w:ascii="Times New Roman" w:hAnsi="Times New Roman" w:cs="Times New Roman"/>
          <w:sz w:val="28"/>
          <w:szCs w:val="28"/>
          <w:lang w:val="uk-UA"/>
        </w:rPr>
        <w:t xml:space="preserve">не заняття складається з двох частин: </w:t>
      </w:r>
      <w:r w:rsidR="00D47CA7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перша частина </w:t>
      </w:r>
      <w:r w:rsidR="00D47CA7">
        <w:rPr>
          <w:rFonts w:ascii="Times New Roman" w:hAnsi="Times New Roman" w:cs="Times New Roman"/>
          <w:sz w:val="28"/>
          <w:szCs w:val="28"/>
          <w:lang w:val="uk-UA"/>
        </w:rPr>
        <w:t>– теоретична, передбачає перевірку володіння студентами теоретичними положеннями та застосування їх під час виконання практичних завдань і розв</w:t>
      </w:r>
      <w:r w:rsidR="00D47CA7" w:rsidRPr="00ED2C7C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D47CA7">
        <w:rPr>
          <w:rFonts w:ascii="Times New Roman" w:hAnsi="Times New Roman" w:cs="Times New Roman"/>
          <w:sz w:val="28"/>
          <w:szCs w:val="28"/>
          <w:lang w:val="uk-UA"/>
        </w:rPr>
        <w:t xml:space="preserve">язання задач, виявлення ступеня засвоєння теоретичного матеріалу; </w:t>
      </w:r>
      <w:r w:rsidR="00D47CA7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друга частина </w:t>
      </w:r>
      <w:r w:rsidR="00D47CA7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ED2C7C">
        <w:rPr>
          <w:rFonts w:ascii="Times New Roman" w:hAnsi="Times New Roman" w:cs="Times New Roman"/>
          <w:sz w:val="28"/>
          <w:szCs w:val="28"/>
          <w:lang w:val="uk-UA"/>
        </w:rPr>
        <w:t>розрахункова</w:t>
      </w:r>
      <w:r w:rsidR="00D47CA7">
        <w:rPr>
          <w:rFonts w:ascii="Times New Roman" w:hAnsi="Times New Roman" w:cs="Times New Roman"/>
          <w:sz w:val="28"/>
          <w:szCs w:val="28"/>
          <w:lang w:val="uk-UA"/>
        </w:rPr>
        <w:t xml:space="preserve">, включає виконання </w:t>
      </w:r>
      <w:r w:rsidR="00ED2C7C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завдання</w:t>
      </w:r>
      <w:r w:rsidR="00D47CA7">
        <w:rPr>
          <w:rFonts w:ascii="Times New Roman" w:hAnsi="Times New Roman" w:cs="Times New Roman"/>
          <w:sz w:val="28"/>
          <w:szCs w:val="28"/>
          <w:lang w:val="uk-UA"/>
        </w:rPr>
        <w:t xml:space="preserve"> і оформлення звіту з </w:t>
      </w:r>
      <w:r w:rsidR="00ED2C7C">
        <w:rPr>
          <w:rFonts w:ascii="Times New Roman" w:hAnsi="Times New Roman" w:cs="Times New Roman"/>
          <w:sz w:val="28"/>
          <w:szCs w:val="28"/>
          <w:lang w:val="uk-UA"/>
        </w:rPr>
        <w:t>нього</w:t>
      </w:r>
      <w:r w:rsidR="00D47CA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D2C7C">
        <w:rPr>
          <w:rFonts w:ascii="Times New Roman" w:hAnsi="Times New Roman" w:cs="Times New Roman"/>
          <w:sz w:val="28"/>
          <w:szCs w:val="28"/>
          <w:lang w:val="uk-UA"/>
        </w:rPr>
        <w:t>Практич</w:t>
      </w:r>
      <w:r w:rsidR="00D47CA7">
        <w:rPr>
          <w:rFonts w:ascii="Times New Roman" w:hAnsi="Times New Roman" w:cs="Times New Roman"/>
          <w:sz w:val="28"/>
          <w:szCs w:val="28"/>
          <w:lang w:val="uk-UA"/>
        </w:rPr>
        <w:t xml:space="preserve">на робота має бути оформлена у журналі та здана викладачеві до встановленого планом терміну. Оцінка за </w:t>
      </w:r>
      <w:r w:rsidR="00ED2C7C">
        <w:rPr>
          <w:rFonts w:ascii="Times New Roman" w:hAnsi="Times New Roman" w:cs="Times New Roman"/>
          <w:sz w:val="28"/>
          <w:szCs w:val="28"/>
          <w:lang w:val="uk-UA"/>
        </w:rPr>
        <w:t>практич</w:t>
      </w:r>
      <w:r w:rsidR="00D47CA7">
        <w:rPr>
          <w:rFonts w:ascii="Times New Roman" w:hAnsi="Times New Roman" w:cs="Times New Roman"/>
          <w:sz w:val="28"/>
          <w:szCs w:val="28"/>
          <w:lang w:val="uk-UA"/>
        </w:rPr>
        <w:t xml:space="preserve">не заняття складається наступним чином: </w:t>
      </w:r>
      <w:r w:rsidR="00D47CA7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1бал </w:t>
      </w:r>
      <w:r w:rsidR="00D47CA7">
        <w:rPr>
          <w:rFonts w:ascii="Times New Roman" w:hAnsi="Times New Roman" w:cs="Times New Roman"/>
          <w:sz w:val="28"/>
          <w:szCs w:val="28"/>
          <w:lang w:val="uk-UA"/>
        </w:rPr>
        <w:t xml:space="preserve"> - за виконання домашньої самостійної роботи; </w:t>
      </w:r>
      <w:r w:rsidR="00D47CA7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1 бал </w:t>
      </w:r>
      <w:r w:rsidR="00D47CA7">
        <w:rPr>
          <w:rFonts w:ascii="Times New Roman" w:hAnsi="Times New Roman" w:cs="Times New Roman"/>
          <w:sz w:val="28"/>
          <w:szCs w:val="28"/>
          <w:lang w:val="uk-UA"/>
        </w:rPr>
        <w:t xml:space="preserve">– за володіння теоретичними основами експериментальної роботи; </w:t>
      </w:r>
      <w:r w:rsidR="00B25215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1/4 </w:t>
      </w:r>
      <w:r w:rsidR="00B25215">
        <w:rPr>
          <w:rFonts w:ascii="Times New Roman" w:hAnsi="Times New Roman" w:cs="Times New Roman"/>
          <w:sz w:val="28"/>
          <w:szCs w:val="28"/>
          <w:lang w:val="uk-UA"/>
        </w:rPr>
        <w:t xml:space="preserve"> бали – за виконання </w:t>
      </w:r>
      <w:r w:rsidR="00ED2C7C">
        <w:rPr>
          <w:rFonts w:ascii="Times New Roman" w:hAnsi="Times New Roman" w:cs="Times New Roman"/>
          <w:sz w:val="28"/>
          <w:szCs w:val="28"/>
          <w:lang w:val="uk-UA"/>
        </w:rPr>
        <w:t>розрахункової</w:t>
      </w:r>
      <w:r w:rsidR="00B25215">
        <w:rPr>
          <w:rFonts w:ascii="Times New Roman" w:hAnsi="Times New Roman" w:cs="Times New Roman"/>
          <w:sz w:val="28"/>
          <w:szCs w:val="28"/>
          <w:lang w:val="uk-UA"/>
        </w:rPr>
        <w:t xml:space="preserve"> роботи, її оформлення і захист</w:t>
      </w:r>
      <w:r w:rsidR="00ED2C7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25215">
        <w:rPr>
          <w:rFonts w:ascii="Times New Roman" w:hAnsi="Times New Roman" w:cs="Times New Roman"/>
          <w:sz w:val="28"/>
          <w:szCs w:val="28"/>
          <w:lang w:val="uk-UA"/>
        </w:rPr>
        <w:t xml:space="preserve">Можна отримати в </w:t>
      </w:r>
      <w:r w:rsidR="00B25215" w:rsidRPr="00B2521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кожному розділі </w:t>
      </w:r>
      <w:r w:rsidR="00B25215" w:rsidRPr="00B25215">
        <w:rPr>
          <w:rFonts w:ascii="Times New Roman" w:hAnsi="Times New Roman" w:cs="Times New Roman"/>
          <w:b/>
          <w:i/>
          <w:sz w:val="28"/>
          <w:szCs w:val="28"/>
          <w:lang w:val="uk-UA"/>
        </w:rPr>
        <w:t>0 -15</w:t>
      </w:r>
      <w:r w:rsidR="00B25215">
        <w:rPr>
          <w:rFonts w:ascii="Times New Roman" w:hAnsi="Times New Roman" w:cs="Times New Roman"/>
          <w:sz w:val="28"/>
          <w:szCs w:val="28"/>
          <w:lang w:val="uk-UA"/>
        </w:rPr>
        <w:t xml:space="preserve"> балів за результатами навчальної діяльності під час </w:t>
      </w:r>
      <w:r w:rsidR="00ED2C7C">
        <w:rPr>
          <w:rFonts w:ascii="Times New Roman" w:hAnsi="Times New Roman" w:cs="Times New Roman"/>
          <w:sz w:val="28"/>
          <w:szCs w:val="28"/>
          <w:lang w:val="uk-UA"/>
        </w:rPr>
        <w:t xml:space="preserve">практичних </w:t>
      </w:r>
      <w:r w:rsidR="00B25215">
        <w:rPr>
          <w:rFonts w:ascii="Times New Roman" w:hAnsi="Times New Roman" w:cs="Times New Roman"/>
          <w:sz w:val="28"/>
          <w:szCs w:val="28"/>
          <w:lang w:val="uk-UA"/>
        </w:rPr>
        <w:t>занять.</w:t>
      </w:r>
    </w:p>
    <w:p w:rsidR="00D525A1" w:rsidRDefault="00D525A1" w:rsidP="00BA1EEE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525A1" w:rsidRDefault="00D525A1" w:rsidP="00BA1EEE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Після вивчення тем з кожного розділу студенти пишуть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контрольну роботу</w:t>
      </w:r>
      <w:r>
        <w:rPr>
          <w:rFonts w:ascii="Times New Roman" w:hAnsi="Times New Roman" w:cs="Times New Roman"/>
          <w:sz w:val="28"/>
          <w:szCs w:val="28"/>
          <w:lang w:val="uk-UA"/>
        </w:rPr>
        <w:t>. За кожну контрольну роботу можна отримати 15 балів.</w:t>
      </w:r>
    </w:p>
    <w:p w:rsidR="00F017BE" w:rsidRDefault="00F017BE" w:rsidP="00BA1EEE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017BE" w:rsidRDefault="00F017BE" w:rsidP="00BA1EEE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 xml:space="preserve">Підсумковий контроль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заліковим випробуванням в усній формі., що включає одне теоретичне та одне практичне питання. Повна і досконала відповідь на кожне з цих питань оцінюється у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20 балів (разом – 40 балів).</w:t>
      </w:r>
    </w:p>
    <w:p w:rsidR="001B1BFE" w:rsidRDefault="001B1BFE" w:rsidP="00BA1EEE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515AA" w:rsidRPr="00B515AA" w:rsidRDefault="00B515AA" w:rsidP="00B515AA">
      <w:pPr>
        <w:spacing w:after="12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515AA">
        <w:rPr>
          <w:rFonts w:ascii="Times New Roman" w:hAnsi="Times New Roman" w:cs="Times New Roman"/>
          <w:b/>
          <w:bCs/>
          <w:sz w:val="28"/>
          <w:szCs w:val="28"/>
        </w:rPr>
        <w:t xml:space="preserve">Шкала </w:t>
      </w:r>
      <w:proofErr w:type="spellStart"/>
      <w:r w:rsidRPr="00B515AA">
        <w:rPr>
          <w:rFonts w:ascii="Times New Roman" w:hAnsi="Times New Roman" w:cs="Times New Roman"/>
          <w:b/>
          <w:bCs/>
          <w:sz w:val="28"/>
          <w:szCs w:val="28"/>
        </w:rPr>
        <w:t>оцінювання</w:t>
      </w:r>
      <w:proofErr w:type="spellEnd"/>
      <w:r w:rsidRPr="00B515AA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B515AA">
        <w:rPr>
          <w:rFonts w:ascii="Times New Roman" w:hAnsi="Times New Roman" w:cs="Times New Roman"/>
          <w:b/>
          <w:bCs/>
          <w:sz w:val="28"/>
          <w:szCs w:val="28"/>
        </w:rPr>
        <w:t>національна</w:t>
      </w:r>
      <w:proofErr w:type="spellEnd"/>
      <w:r w:rsidRPr="00B515AA">
        <w:rPr>
          <w:rFonts w:ascii="Times New Roman" w:hAnsi="Times New Roman" w:cs="Times New Roman"/>
          <w:b/>
          <w:bCs/>
          <w:sz w:val="28"/>
          <w:szCs w:val="28"/>
        </w:rPr>
        <w:t xml:space="preserve"> та ECTS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25"/>
        <w:gridCol w:w="4253"/>
        <w:gridCol w:w="2126"/>
        <w:gridCol w:w="1984"/>
      </w:tblGrid>
      <w:tr w:rsidR="00B515AA" w:rsidRPr="0068386F" w:rsidTr="00C97B5A">
        <w:trPr>
          <w:cantSplit/>
          <w:trHeight w:val="560"/>
          <w:jc w:val="center"/>
        </w:trPr>
        <w:tc>
          <w:tcPr>
            <w:tcW w:w="1725" w:type="dxa"/>
            <w:vMerge w:val="restart"/>
          </w:tcPr>
          <w:p w:rsidR="00B515AA" w:rsidRPr="0068386F" w:rsidRDefault="00B515AA" w:rsidP="00C97B5A">
            <w:pPr>
              <w:pStyle w:val="2"/>
              <w:spacing w:before="0" w:after="0"/>
              <w:jc w:val="center"/>
              <w:rPr>
                <w:rFonts w:ascii="Times New Roman" w:hAnsi="Times New Roman" w:cs="Times New Roman"/>
                <w:i w:val="0"/>
                <w:sz w:val="22"/>
                <w:szCs w:val="22"/>
                <w:lang w:val="uk-UA"/>
              </w:rPr>
            </w:pPr>
            <w:r w:rsidRPr="0068386F">
              <w:rPr>
                <w:rFonts w:ascii="Times New Roman" w:hAnsi="Times New Roman" w:cs="Times New Roman"/>
                <w:i w:val="0"/>
                <w:caps/>
                <w:sz w:val="22"/>
                <w:szCs w:val="22"/>
                <w:lang w:val="uk-UA"/>
              </w:rPr>
              <w:t>З</w:t>
            </w:r>
            <w:r w:rsidRPr="0068386F">
              <w:rPr>
                <w:rFonts w:ascii="Times New Roman" w:hAnsi="Times New Roman" w:cs="Times New Roman"/>
                <w:i w:val="0"/>
                <w:sz w:val="22"/>
                <w:szCs w:val="22"/>
                <w:lang w:val="uk-UA"/>
              </w:rPr>
              <w:t>а шкалою</w:t>
            </w:r>
          </w:p>
          <w:p w:rsidR="00B515AA" w:rsidRPr="0068386F" w:rsidRDefault="00B515AA" w:rsidP="00C97B5A">
            <w:pPr>
              <w:pStyle w:val="6"/>
              <w:spacing w:before="0" w:after="0"/>
              <w:jc w:val="center"/>
              <w:rPr>
                <w:lang w:val="uk-UA"/>
              </w:rPr>
            </w:pPr>
            <w:r w:rsidRPr="0068386F">
              <w:rPr>
                <w:lang w:val="uk-UA"/>
              </w:rPr>
              <w:t>ECTS</w:t>
            </w:r>
          </w:p>
        </w:tc>
        <w:tc>
          <w:tcPr>
            <w:tcW w:w="4253" w:type="dxa"/>
            <w:vMerge w:val="restart"/>
          </w:tcPr>
          <w:p w:rsidR="00B515AA" w:rsidRPr="0068386F" w:rsidRDefault="00B515AA" w:rsidP="00C97B5A">
            <w:pPr>
              <w:pStyle w:val="5"/>
              <w:spacing w:before="0" w:after="0"/>
              <w:ind w:right="-108"/>
              <w:jc w:val="center"/>
              <w:rPr>
                <w:i w:val="0"/>
                <w:sz w:val="22"/>
                <w:szCs w:val="22"/>
                <w:lang w:val="uk-UA"/>
              </w:rPr>
            </w:pPr>
            <w:r w:rsidRPr="0068386F">
              <w:rPr>
                <w:i w:val="0"/>
                <w:sz w:val="22"/>
                <w:szCs w:val="22"/>
                <w:lang w:val="uk-UA"/>
              </w:rPr>
              <w:t>За шкалою</w:t>
            </w:r>
          </w:p>
          <w:p w:rsidR="00B515AA" w:rsidRPr="0068386F" w:rsidRDefault="00B515AA" w:rsidP="00C97B5A">
            <w:pPr>
              <w:jc w:val="center"/>
              <w:rPr>
                <w:b/>
              </w:rPr>
            </w:pPr>
            <w:r w:rsidRPr="0068386F">
              <w:rPr>
                <w:b/>
              </w:rPr>
              <w:t xml:space="preserve">   </w:t>
            </w:r>
            <w:proofErr w:type="spellStart"/>
            <w:r w:rsidRPr="0068386F">
              <w:rPr>
                <w:b/>
              </w:rPr>
              <w:t>університету</w:t>
            </w:r>
            <w:proofErr w:type="spellEnd"/>
          </w:p>
        </w:tc>
        <w:tc>
          <w:tcPr>
            <w:tcW w:w="4110" w:type="dxa"/>
            <w:gridSpan w:val="2"/>
          </w:tcPr>
          <w:p w:rsidR="00B515AA" w:rsidRPr="0068386F" w:rsidRDefault="00B515AA" w:rsidP="00B515AA">
            <w:pPr>
              <w:pStyle w:val="3"/>
              <w:numPr>
                <w:ilvl w:val="2"/>
                <w:numId w:val="4"/>
              </w:numPr>
              <w:tabs>
                <w:tab w:val="clear" w:pos="4262"/>
                <w:tab w:val="num" w:pos="0"/>
              </w:tabs>
              <w:spacing w:after="0"/>
              <w:ind w:left="0" w:firstLine="0"/>
              <w:jc w:val="center"/>
              <w:rPr>
                <w:rFonts w:ascii="Times New Roman" w:hAnsi="Times New Roman" w:cs="Times New Roman"/>
                <w:b/>
                <w:i w:val="0"/>
                <w:sz w:val="22"/>
                <w:szCs w:val="22"/>
              </w:rPr>
            </w:pPr>
            <w:r w:rsidRPr="0068386F">
              <w:rPr>
                <w:rFonts w:ascii="Times New Roman" w:hAnsi="Times New Roman" w:cs="Times New Roman"/>
                <w:b/>
                <w:i w:val="0"/>
                <w:sz w:val="22"/>
                <w:szCs w:val="22"/>
              </w:rPr>
              <w:t>За національною шкалою</w:t>
            </w:r>
          </w:p>
        </w:tc>
      </w:tr>
      <w:tr w:rsidR="00B515AA" w:rsidRPr="00A66747" w:rsidTr="00C97B5A">
        <w:trPr>
          <w:cantSplit/>
          <w:trHeight w:val="300"/>
          <w:jc w:val="center"/>
        </w:trPr>
        <w:tc>
          <w:tcPr>
            <w:tcW w:w="1725" w:type="dxa"/>
            <w:vMerge/>
          </w:tcPr>
          <w:p w:rsidR="00B515AA" w:rsidRPr="0075481D" w:rsidRDefault="00B515AA" w:rsidP="00C97B5A">
            <w:pPr>
              <w:pStyle w:val="2"/>
              <w:rPr>
                <w:b w:val="0"/>
                <w:i w:val="0"/>
                <w:sz w:val="22"/>
                <w:szCs w:val="22"/>
                <w:lang w:val="uk-UA"/>
              </w:rPr>
            </w:pPr>
          </w:p>
        </w:tc>
        <w:tc>
          <w:tcPr>
            <w:tcW w:w="4253" w:type="dxa"/>
            <w:vMerge/>
          </w:tcPr>
          <w:p w:rsidR="00B515AA" w:rsidRPr="0075481D" w:rsidRDefault="00B515AA" w:rsidP="00C97B5A">
            <w:pPr>
              <w:pStyle w:val="5"/>
              <w:rPr>
                <w:sz w:val="22"/>
                <w:szCs w:val="22"/>
                <w:lang w:val="uk-UA"/>
              </w:rPr>
            </w:pPr>
          </w:p>
        </w:tc>
        <w:tc>
          <w:tcPr>
            <w:tcW w:w="2126" w:type="dxa"/>
          </w:tcPr>
          <w:p w:rsidR="00B515AA" w:rsidRPr="00A66747" w:rsidRDefault="00B515AA" w:rsidP="00B515AA">
            <w:pPr>
              <w:pStyle w:val="3"/>
              <w:numPr>
                <w:ilvl w:val="2"/>
                <w:numId w:val="4"/>
              </w:numPr>
              <w:tabs>
                <w:tab w:val="clear" w:pos="4262"/>
                <w:tab w:val="num" w:pos="2138"/>
              </w:tabs>
              <w:spacing w:after="0"/>
              <w:ind w:left="0" w:firstLine="65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A66747"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Е</w:t>
            </w:r>
            <w:r w:rsidRPr="00A66747">
              <w:rPr>
                <w:rFonts w:ascii="Times New Roman" w:hAnsi="Times New Roman" w:cs="Times New Roman"/>
                <w:sz w:val="22"/>
                <w:szCs w:val="22"/>
              </w:rPr>
              <w:t>кзамен</w:t>
            </w:r>
            <w:proofErr w:type="spellEnd"/>
          </w:p>
        </w:tc>
        <w:tc>
          <w:tcPr>
            <w:tcW w:w="1984" w:type="dxa"/>
          </w:tcPr>
          <w:p w:rsidR="00B515AA" w:rsidRPr="00A66747" w:rsidRDefault="00B515AA" w:rsidP="00B515AA">
            <w:pPr>
              <w:pStyle w:val="3"/>
              <w:numPr>
                <w:ilvl w:val="2"/>
                <w:numId w:val="4"/>
              </w:numPr>
              <w:tabs>
                <w:tab w:val="clear" w:pos="4262"/>
                <w:tab w:val="num" w:pos="2138"/>
              </w:tabs>
              <w:spacing w:after="0"/>
              <w:ind w:left="0" w:firstLine="658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A66747">
              <w:rPr>
                <w:rFonts w:ascii="Times New Roman" w:hAnsi="Times New Roman" w:cs="Times New Roman"/>
                <w:sz w:val="22"/>
                <w:szCs w:val="22"/>
              </w:rPr>
              <w:t>З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З</w:t>
            </w:r>
            <w:r w:rsidRPr="00A66747">
              <w:rPr>
                <w:rFonts w:ascii="Times New Roman" w:hAnsi="Times New Roman" w:cs="Times New Roman"/>
                <w:sz w:val="22"/>
                <w:szCs w:val="22"/>
              </w:rPr>
              <w:t>алік</w:t>
            </w:r>
            <w:proofErr w:type="spellEnd"/>
          </w:p>
        </w:tc>
      </w:tr>
      <w:tr w:rsidR="00B515AA" w:rsidRPr="00A66747" w:rsidTr="00C97B5A">
        <w:trPr>
          <w:cantSplit/>
          <w:jc w:val="center"/>
        </w:trPr>
        <w:tc>
          <w:tcPr>
            <w:tcW w:w="1725" w:type="dxa"/>
            <w:vAlign w:val="center"/>
          </w:tcPr>
          <w:p w:rsidR="00B515AA" w:rsidRPr="00A66747" w:rsidRDefault="00B515AA" w:rsidP="00C97B5A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A</w:t>
            </w:r>
          </w:p>
        </w:tc>
        <w:tc>
          <w:tcPr>
            <w:tcW w:w="4253" w:type="dxa"/>
            <w:vAlign w:val="center"/>
          </w:tcPr>
          <w:p w:rsidR="00B515AA" w:rsidRPr="00A66747" w:rsidRDefault="00B515AA" w:rsidP="00C97B5A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90 – 100</w:t>
            </w:r>
          </w:p>
          <w:p w:rsidR="00B515AA" w:rsidRPr="00A66747" w:rsidRDefault="00B515AA" w:rsidP="00C97B5A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</w:t>
            </w:r>
            <w:proofErr w:type="spellStart"/>
            <w:r w:rsidRPr="00A66747">
              <w:rPr>
                <w:color w:val="000000"/>
                <w:spacing w:val="-2"/>
              </w:rPr>
              <w:t>відмінно</w:t>
            </w:r>
            <w:proofErr w:type="spellEnd"/>
            <w:r w:rsidRPr="00A66747">
              <w:rPr>
                <w:color w:val="000000"/>
                <w:spacing w:val="-2"/>
              </w:rPr>
              <w:t>)</w:t>
            </w:r>
          </w:p>
        </w:tc>
        <w:tc>
          <w:tcPr>
            <w:tcW w:w="2126" w:type="dxa"/>
            <w:vAlign w:val="center"/>
          </w:tcPr>
          <w:p w:rsidR="00B515AA" w:rsidRPr="00820B54" w:rsidRDefault="00B515AA" w:rsidP="00B515AA">
            <w:pPr>
              <w:pStyle w:val="4"/>
              <w:numPr>
                <w:ilvl w:val="3"/>
                <w:numId w:val="4"/>
              </w:numPr>
              <w:ind w:left="0" w:firstLine="560"/>
              <w:jc w:val="center"/>
              <w:rPr>
                <w:b w:val="0"/>
                <w:i w:val="0"/>
                <w:sz w:val="22"/>
                <w:szCs w:val="22"/>
              </w:rPr>
            </w:pPr>
            <w:r w:rsidRPr="00820B54">
              <w:rPr>
                <w:b w:val="0"/>
                <w:i w:val="0"/>
                <w:sz w:val="22"/>
                <w:szCs w:val="22"/>
              </w:rPr>
              <w:t>55 (відмінно)</w:t>
            </w:r>
          </w:p>
        </w:tc>
        <w:tc>
          <w:tcPr>
            <w:tcW w:w="1984" w:type="dxa"/>
            <w:vMerge w:val="restart"/>
            <w:vAlign w:val="center"/>
          </w:tcPr>
          <w:p w:rsidR="00B515AA" w:rsidRPr="00A66747" w:rsidRDefault="00B515AA" w:rsidP="00B515AA">
            <w:pPr>
              <w:pStyle w:val="4"/>
              <w:numPr>
                <w:ilvl w:val="3"/>
                <w:numId w:val="4"/>
              </w:numPr>
              <w:ind w:left="0" w:firstLine="560"/>
              <w:jc w:val="center"/>
              <w:rPr>
                <w:b w:val="0"/>
                <w:sz w:val="22"/>
                <w:szCs w:val="22"/>
              </w:rPr>
            </w:pPr>
            <w:proofErr w:type="spellStart"/>
            <w:r w:rsidRPr="00A66747">
              <w:rPr>
                <w:b w:val="0"/>
                <w:sz w:val="22"/>
                <w:szCs w:val="22"/>
              </w:rPr>
              <w:t>З</w:t>
            </w:r>
            <w:r w:rsidRPr="00820B54">
              <w:rPr>
                <w:b w:val="0"/>
                <w:i w:val="0"/>
                <w:sz w:val="22"/>
                <w:szCs w:val="22"/>
              </w:rPr>
              <w:t>Зараховано</w:t>
            </w:r>
            <w:proofErr w:type="spellEnd"/>
          </w:p>
        </w:tc>
      </w:tr>
      <w:tr w:rsidR="00B515AA" w:rsidRPr="00A66747" w:rsidTr="00C97B5A">
        <w:trPr>
          <w:cantSplit/>
          <w:jc w:val="center"/>
        </w:trPr>
        <w:tc>
          <w:tcPr>
            <w:tcW w:w="1725" w:type="dxa"/>
            <w:vAlign w:val="center"/>
          </w:tcPr>
          <w:p w:rsidR="00B515AA" w:rsidRPr="00A66747" w:rsidRDefault="00B515AA" w:rsidP="00C97B5A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B</w:t>
            </w:r>
          </w:p>
        </w:tc>
        <w:tc>
          <w:tcPr>
            <w:tcW w:w="4253" w:type="dxa"/>
            <w:vAlign w:val="center"/>
          </w:tcPr>
          <w:p w:rsidR="00B515AA" w:rsidRPr="00A66747" w:rsidRDefault="00B515AA" w:rsidP="00C97B5A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85 – 89</w:t>
            </w:r>
          </w:p>
          <w:p w:rsidR="00B515AA" w:rsidRPr="00A66747" w:rsidRDefault="00B515AA" w:rsidP="00C97B5A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</w:t>
            </w:r>
            <w:proofErr w:type="spellStart"/>
            <w:r w:rsidRPr="00A66747">
              <w:rPr>
                <w:color w:val="000000"/>
                <w:spacing w:val="-2"/>
              </w:rPr>
              <w:t>дуже</w:t>
            </w:r>
            <w:proofErr w:type="spellEnd"/>
            <w:r w:rsidRPr="00A66747">
              <w:rPr>
                <w:color w:val="000000"/>
                <w:spacing w:val="-2"/>
              </w:rPr>
              <w:t xml:space="preserve"> добре)</w:t>
            </w:r>
          </w:p>
        </w:tc>
        <w:tc>
          <w:tcPr>
            <w:tcW w:w="2126" w:type="dxa"/>
            <w:vMerge w:val="restart"/>
            <w:vAlign w:val="center"/>
          </w:tcPr>
          <w:p w:rsidR="00B515AA" w:rsidRPr="00A66747" w:rsidRDefault="00B515AA" w:rsidP="00C97B5A">
            <w:pPr>
              <w:ind w:right="-54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4 (добре)</w:t>
            </w:r>
          </w:p>
        </w:tc>
        <w:tc>
          <w:tcPr>
            <w:tcW w:w="1984" w:type="dxa"/>
            <w:vMerge/>
          </w:tcPr>
          <w:p w:rsidR="00B515AA" w:rsidRPr="00A66747" w:rsidRDefault="00B515AA" w:rsidP="00C97B5A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</w:tr>
      <w:tr w:rsidR="00B515AA" w:rsidRPr="00A66747" w:rsidTr="00C97B5A">
        <w:trPr>
          <w:cantSplit/>
          <w:jc w:val="center"/>
        </w:trPr>
        <w:tc>
          <w:tcPr>
            <w:tcW w:w="1725" w:type="dxa"/>
            <w:vAlign w:val="center"/>
          </w:tcPr>
          <w:p w:rsidR="00B515AA" w:rsidRPr="00A66747" w:rsidRDefault="00B515AA" w:rsidP="00C97B5A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C</w:t>
            </w:r>
          </w:p>
        </w:tc>
        <w:tc>
          <w:tcPr>
            <w:tcW w:w="4253" w:type="dxa"/>
            <w:vAlign w:val="center"/>
          </w:tcPr>
          <w:p w:rsidR="00B515AA" w:rsidRPr="00A66747" w:rsidRDefault="00B515AA" w:rsidP="00C97B5A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75 – 84</w:t>
            </w:r>
          </w:p>
          <w:p w:rsidR="00B515AA" w:rsidRPr="00A66747" w:rsidRDefault="00B515AA" w:rsidP="00C97B5A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(добре)</w:t>
            </w:r>
          </w:p>
        </w:tc>
        <w:tc>
          <w:tcPr>
            <w:tcW w:w="2126" w:type="dxa"/>
            <w:vMerge/>
            <w:vAlign w:val="center"/>
          </w:tcPr>
          <w:p w:rsidR="00B515AA" w:rsidRPr="00A66747" w:rsidRDefault="00B515AA" w:rsidP="00C97B5A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  <w:tc>
          <w:tcPr>
            <w:tcW w:w="1984" w:type="dxa"/>
            <w:vMerge/>
          </w:tcPr>
          <w:p w:rsidR="00B515AA" w:rsidRPr="00A66747" w:rsidRDefault="00B515AA" w:rsidP="00C97B5A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</w:tr>
      <w:tr w:rsidR="00B515AA" w:rsidRPr="00A66747" w:rsidTr="00C97B5A">
        <w:trPr>
          <w:cantSplit/>
          <w:jc w:val="center"/>
        </w:trPr>
        <w:tc>
          <w:tcPr>
            <w:tcW w:w="1725" w:type="dxa"/>
            <w:vAlign w:val="center"/>
          </w:tcPr>
          <w:p w:rsidR="00B515AA" w:rsidRPr="00A66747" w:rsidRDefault="00B515AA" w:rsidP="00C97B5A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D</w:t>
            </w:r>
          </w:p>
        </w:tc>
        <w:tc>
          <w:tcPr>
            <w:tcW w:w="4253" w:type="dxa"/>
            <w:vAlign w:val="center"/>
          </w:tcPr>
          <w:p w:rsidR="00B515AA" w:rsidRPr="00A66747" w:rsidRDefault="00B515AA" w:rsidP="00C97B5A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70 – 74</w:t>
            </w:r>
          </w:p>
          <w:p w:rsidR="00B515AA" w:rsidRPr="00A66747" w:rsidRDefault="00B515AA" w:rsidP="00C97B5A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</w:t>
            </w:r>
            <w:proofErr w:type="spellStart"/>
            <w:r w:rsidRPr="00A66747">
              <w:rPr>
                <w:color w:val="000000"/>
                <w:spacing w:val="-2"/>
              </w:rPr>
              <w:t>задовільно</w:t>
            </w:r>
            <w:proofErr w:type="spellEnd"/>
            <w:r w:rsidRPr="00A66747">
              <w:rPr>
                <w:color w:val="000000"/>
                <w:spacing w:val="-2"/>
              </w:rPr>
              <w:t xml:space="preserve">) </w:t>
            </w:r>
          </w:p>
        </w:tc>
        <w:tc>
          <w:tcPr>
            <w:tcW w:w="2126" w:type="dxa"/>
            <w:vMerge w:val="restart"/>
            <w:vAlign w:val="center"/>
          </w:tcPr>
          <w:p w:rsidR="00B515AA" w:rsidRPr="00A66747" w:rsidRDefault="00B515AA" w:rsidP="00C97B5A">
            <w:pPr>
              <w:ind w:right="-54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3 (</w:t>
            </w:r>
            <w:proofErr w:type="spellStart"/>
            <w:r w:rsidRPr="00A66747">
              <w:rPr>
                <w:color w:val="000000"/>
                <w:spacing w:val="-2"/>
              </w:rPr>
              <w:t>задовільно</w:t>
            </w:r>
            <w:proofErr w:type="spellEnd"/>
            <w:r w:rsidRPr="00A66747">
              <w:rPr>
                <w:color w:val="000000"/>
                <w:spacing w:val="-2"/>
              </w:rPr>
              <w:t>)</w:t>
            </w:r>
          </w:p>
        </w:tc>
        <w:tc>
          <w:tcPr>
            <w:tcW w:w="1984" w:type="dxa"/>
            <w:vMerge/>
          </w:tcPr>
          <w:p w:rsidR="00B515AA" w:rsidRPr="00A66747" w:rsidRDefault="00B515AA" w:rsidP="00C97B5A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</w:tr>
      <w:tr w:rsidR="00B515AA" w:rsidRPr="00A66747" w:rsidTr="00C97B5A">
        <w:trPr>
          <w:cantSplit/>
          <w:jc w:val="center"/>
        </w:trPr>
        <w:tc>
          <w:tcPr>
            <w:tcW w:w="1725" w:type="dxa"/>
            <w:vAlign w:val="center"/>
          </w:tcPr>
          <w:p w:rsidR="00B515AA" w:rsidRPr="00A66747" w:rsidRDefault="00B515AA" w:rsidP="00C97B5A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E</w:t>
            </w:r>
          </w:p>
        </w:tc>
        <w:tc>
          <w:tcPr>
            <w:tcW w:w="4253" w:type="dxa"/>
            <w:vAlign w:val="center"/>
          </w:tcPr>
          <w:p w:rsidR="00B515AA" w:rsidRPr="00A66747" w:rsidRDefault="00B515AA" w:rsidP="00C97B5A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60 – 69</w:t>
            </w:r>
          </w:p>
          <w:p w:rsidR="00B515AA" w:rsidRPr="00A66747" w:rsidRDefault="00B515AA" w:rsidP="00C97B5A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</w:t>
            </w:r>
            <w:proofErr w:type="spellStart"/>
            <w:r w:rsidRPr="00A66747">
              <w:rPr>
                <w:color w:val="000000"/>
                <w:spacing w:val="-2"/>
              </w:rPr>
              <w:t>достатньо</w:t>
            </w:r>
            <w:proofErr w:type="spellEnd"/>
            <w:r w:rsidRPr="00A66747">
              <w:rPr>
                <w:color w:val="000000"/>
                <w:spacing w:val="-2"/>
              </w:rPr>
              <w:t>)</w:t>
            </w:r>
          </w:p>
        </w:tc>
        <w:tc>
          <w:tcPr>
            <w:tcW w:w="2126" w:type="dxa"/>
            <w:vMerge/>
            <w:vAlign w:val="center"/>
          </w:tcPr>
          <w:p w:rsidR="00B515AA" w:rsidRPr="00A66747" w:rsidRDefault="00B515AA" w:rsidP="00C97B5A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  <w:tc>
          <w:tcPr>
            <w:tcW w:w="1984" w:type="dxa"/>
            <w:vMerge/>
          </w:tcPr>
          <w:p w:rsidR="00B515AA" w:rsidRPr="00A66747" w:rsidRDefault="00B515AA" w:rsidP="00C97B5A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</w:tr>
      <w:tr w:rsidR="00B515AA" w:rsidRPr="00A66747" w:rsidTr="00C97B5A">
        <w:trPr>
          <w:cantSplit/>
          <w:jc w:val="center"/>
        </w:trPr>
        <w:tc>
          <w:tcPr>
            <w:tcW w:w="1725" w:type="dxa"/>
            <w:vAlign w:val="center"/>
          </w:tcPr>
          <w:p w:rsidR="00B515AA" w:rsidRPr="00A66747" w:rsidRDefault="00B515AA" w:rsidP="00C97B5A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FX</w:t>
            </w:r>
          </w:p>
        </w:tc>
        <w:tc>
          <w:tcPr>
            <w:tcW w:w="4253" w:type="dxa"/>
            <w:vAlign w:val="center"/>
          </w:tcPr>
          <w:p w:rsidR="00B515AA" w:rsidRPr="00A66747" w:rsidRDefault="00B515AA" w:rsidP="00C97B5A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35 – 59</w:t>
            </w:r>
          </w:p>
          <w:p w:rsidR="00B515AA" w:rsidRPr="00A66747" w:rsidRDefault="00B515AA" w:rsidP="00C97B5A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</w:t>
            </w:r>
            <w:proofErr w:type="spellStart"/>
            <w:r w:rsidRPr="00A66747">
              <w:rPr>
                <w:color w:val="000000"/>
                <w:spacing w:val="-2"/>
              </w:rPr>
              <w:t>незадовільно</w:t>
            </w:r>
            <w:proofErr w:type="spellEnd"/>
            <w:r w:rsidRPr="00A66747">
              <w:rPr>
                <w:color w:val="000000"/>
                <w:spacing w:val="-2"/>
              </w:rPr>
              <w:t xml:space="preserve"> – з </w:t>
            </w:r>
            <w:proofErr w:type="spellStart"/>
            <w:r w:rsidRPr="00A66747">
              <w:rPr>
                <w:color w:val="000000"/>
                <w:spacing w:val="-2"/>
              </w:rPr>
              <w:t>можливістю</w:t>
            </w:r>
            <w:proofErr w:type="spellEnd"/>
            <w:r w:rsidRPr="00A66747">
              <w:rPr>
                <w:color w:val="000000"/>
                <w:spacing w:val="-2"/>
              </w:rPr>
              <w:t xml:space="preserve"> повторного </w:t>
            </w:r>
            <w:proofErr w:type="spellStart"/>
            <w:r w:rsidRPr="00A66747">
              <w:rPr>
                <w:color w:val="000000"/>
                <w:spacing w:val="-2"/>
              </w:rPr>
              <w:t>складання</w:t>
            </w:r>
            <w:proofErr w:type="spellEnd"/>
            <w:r w:rsidRPr="00A66747">
              <w:rPr>
                <w:color w:val="000000"/>
                <w:spacing w:val="-2"/>
              </w:rPr>
              <w:t>)</w:t>
            </w:r>
          </w:p>
        </w:tc>
        <w:tc>
          <w:tcPr>
            <w:tcW w:w="2126" w:type="dxa"/>
            <w:vMerge w:val="restart"/>
            <w:vAlign w:val="center"/>
          </w:tcPr>
          <w:p w:rsidR="00B515AA" w:rsidRPr="00A66747" w:rsidRDefault="00B515AA" w:rsidP="00C97B5A">
            <w:pPr>
              <w:ind w:right="-54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2 (</w:t>
            </w:r>
            <w:proofErr w:type="spellStart"/>
            <w:r w:rsidRPr="00A66747">
              <w:rPr>
                <w:color w:val="000000"/>
                <w:spacing w:val="-2"/>
              </w:rPr>
              <w:t>незадовільно</w:t>
            </w:r>
            <w:proofErr w:type="spellEnd"/>
            <w:r w:rsidRPr="00A66747">
              <w:rPr>
                <w:color w:val="000000"/>
                <w:spacing w:val="-2"/>
              </w:rPr>
              <w:t>)</w:t>
            </w:r>
          </w:p>
        </w:tc>
        <w:tc>
          <w:tcPr>
            <w:tcW w:w="1984" w:type="dxa"/>
            <w:vMerge w:val="restart"/>
            <w:vAlign w:val="center"/>
          </w:tcPr>
          <w:p w:rsidR="00B515AA" w:rsidRPr="00A66747" w:rsidRDefault="00B515AA" w:rsidP="00C97B5A">
            <w:pPr>
              <w:ind w:right="-54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 xml:space="preserve">Не </w:t>
            </w:r>
            <w:proofErr w:type="spellStart"/>
            <w:r w:rsidRPr="00A66747">
              <w:rPr>
                <w:color w:val="000000"/>
                <w:spacing w:val="-2"/>
              </w:rPr>
              <w:t>зараховано</w:t>
            </w:r>
            <w:proofErr w:type="spellEnd"/>
          </w:p>
        </w:tc>
      </w:tr>
      <w:tr w:rsidR="00B515AA" w:rsidRPr="00A66747" w:rsidTr="00C97B5A">
        <w:trPr>
          <w:cantSplit/>
          <w:jc w:val="center"/>
        </w:trPr>
        <w:tc>
          <w:tcPr>
            <w:tcW w:w="1725" w:type="dxa"/>
            <w:vAlign w:val="center"/>
          </w:tcPr>
          <w:p w:rsidR="00B515AA" w:rsidRPr="00A66747" w:rsidRDefault="00B515AA" w:rsidP="00C97B5A">
            <w:pPr>
              <w:ind w:right="-68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F</w:t>
            </w:r>
          </w:p>
        </w:tc>
        <w:tc>
          <w:tcPr>
            <w:tcW w:w="4253" w:type="dxa"/>
            <w:vAlign w:val="center"/>
          </w:tcPr>
          <w:p w:rsidR="00B515AA" w:rsidRPr="00A66747" w:rsidRDefault="00B515AA" w:rsidP="00C97B5A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1 – 34</w:t>
            </w:r>
          </w:p>
          <w:p w:rsidR="00B515AA" w:rsidRPr="00A66747" w:rsidRDefault="00B515AA" w:rsidP="00C97B5A">
            <w:pPr>
              <w:ind w:right="223"/>
              <w:jc w:val="center"/>
              <w:rPr>
                <w:color w:val="000000"/>
                <w:spacing w:val="-2"/>
              </w:rPr>
            </w:pPr>
            <w:r w:rsidRPr="00A66747">
              <w:rPr>
                <w:color w:val="000000"/>
                <w:spacing w:val="-2"/>
              </w:rPr>
              <w:t>(</w:t>
            </w:r>
            <w:proofErr w:type="spellStart"/>
            <w:r w:rsidRPr="00A66747">
              <w:rPr>
                <w:color w:val="000000"/>
                <w:spacing w:val="-2"/>
              </w:rPr>
              <w:t>незадовільно</w:t>
            </w:r>
            <w:proofErr w:type="spellEnd"/>
            <w:r w:rsidRPr="00A66747">
              <w:rPr>
                <w:color w:val="000000"/>
                <w:spacing w:val="-2"/>
              </w:rPr>
              <w:t xml:space="preserve"> – з </w:t>
            </w:r>
            <w:proofErr w:type="spellStart"/>
            <w:r w:rsidRPr="00A66747">
              <w:rPr>
                <w:color w:val="000000"/>
                <w:spacing w:val="-2"/>
              </w:rPr>
              <w:t>обов’язковим</w:t>
            </w:r>
            <w:proofErr w:type="spellEnd"/>
            <w:r w:rsidRPr="00A66747">
              <w:rPr>
                <w:color w:val="000000"/>
                <w:spacing w:val="-2"/>
              </w:rPr>
              <w:t xml:space="preserve"> </w:t>
            </w:r>
            <w:proofErr w:type="spellStart"/>
            <w:r w:rsidRPr="00A66747">
              <w:rPr>
                <w:color w:val="000000"/>
                <w:spacing w:val="-2"/>
              </w:rPr>
              <w:t>повторним</w:t>
            </w:r>
            <w:proofErr w:type="spellEnd"/>
            <w:r w:rsidRPr="00A66747">
              <w:rPr>
                <w:color w:val="000000"/>
                <w:spacing w:val="-2"/>
              </w:rPr>
              <w:t xml:space="preserve"> курсом)</w:t>
            </w:r>
          </w:p>
        </w:tc>
        <w:tc>
          <w:tcPr>
            <w:tcW w:w="2126" w:type="dxa"/>
            <w:vMerge/>
          </w:tcPr>
          <w:p w:rsidR="00B515AA" w:rsidRPr="00A66747" w:rsidRDefault="00B515AA" w:rsidP="00C97B5A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  <w:tc>
          <w:tcPr>
            <w:tcW w:w="1984" w:type="dxa"/>
            <w:vMerge/>
          </w:tcPr>
          <w:p w:rsidR="00B515AA" w:rsidRPr="00A66747" w:rsidRDefault="00B515AA" w:rsidP="00C97B5A">
            <w:pPr>
              <w:ind w:right="-54"/>
              <w:jc w:val="center"/>
              <w:rPr>
                <w:color w:val="000000"/>
                <w:spacing w:val="-2"/>
              </w:rPr>
            </w:pPr>
          </w:p>
        </w:tc>
      </w:tr>
    </w:tbl>
    <w:p w:rsidR="00B515AA" w:rsidRDefault="00B515AA" w:rsidP="00B515AA">
      <w:pPr>
        <w:shd w:val="clear" w:color="auto" w:fill="FFFFFF"/>
        <w:jc w:val="center"/>
        <w:rPr>
          <w:b/>
          <w:sz w:val="28"/>
          <w:szCs w:val="28"/>
        </w:rPr>
      </w:pPr>
    </w:p>
    <w:p w:rsidR="00D550DA" w:rsidRDefault="00D550DA" w:rsidP="00B515AA">
      <w:pPr>
        <w:shd w:val="clear" w:color="auto" w:fill="FFFFFF"/>
        <w:jc w:val="center"/>
        <w:rPr>
          <w:b/>
          <w:sz w:val="28"/>
          <w:szCs w:val="28"/>
        </w:rPr>
      </w:pPr>
    </w:p>
    <w:p w:rsidR="00B515AA" w:rsidRDefault="001775B9" w:rsidP="001775B9">
      <w:pPr>
        <w:pStyle w:val="a3"/>
        <w:numPr>
          <w:ilvl w:val="0"/>
          <w:numId w:val="1"/>
        </w:numPr>
        <w:tabs>
          <w:tab w:val="left" w:pos="2850"/>
        </w:tabs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Вимоги навчальної дисципліни:</w:t>
      </w:r>
    </w:p>
    <w:p w:rsidR="00B36A4F" w:rsidRDefault="00B36A4F" w:rsidP="00B36A4F">
      <w:pPr>
        <w:pStyle w:val="a3"/>
        <w:tabs>
          <w:tab w:val="left" w:pos="2850"/>
        </w:tabs>
        <w:spacing w:line="240" w:lineRule="auto"/>
        <w:ind w:left="426" w:firstLine="29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Обсяг навчального навантаження складає </w:t>
      </w:r>
      <w:r w:rsidR="00D550DA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кредит</w:t>
      </w:r>
      <w:r w:rsidR="00D550DA">
        <w:rPr>
          <w:rFonts w:ascii="Times New Roman" w:hAnsi="Times New Roman" w:cs="Times New Roman"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sz w:val="28"/>
          <w:szCs w:val="28"/>
          <w:lang w:val="uk-UA"/>
        </w:rPr>
        <w:t>, з них 2</w:t>
      </w:r>
      <w:r w:rsidR="00D550DA">
        <w:rPr>
          <w:rFonts w:ascii="Times New Roman" w:hAnsi="Times New Roman" w:cs="Times New Roman"/>
          <w:sz w:val="28"/>
          <w:szCs w:val="28"/>
          <w:lang w:val="uk-UA"/>
        </w:rPr>
        <w:t>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години – лекцій, </w:t>
      </w:r>
      <w:r w:rsidR="00D550DA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0 годин – </w:t>
      </w:r>
      <w:r w:rsidR="00D550DA">
        <w:rPr>
          <w:rFonts w:ascii="Times New Roman" w:hAnsi="Times New Roman" w:cs="Times New Roman"/>
          <w:sz w:val="28"/>
          <w:szCs w:val="28"/>
          <w:lang w:val="uk-UA"/>
        </w:rPr>
        <w:t>практич</w:t>
      </w:r>
      <w:r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D550DA">
        <w:rPr>
          <w:rFonts w:ascii="Times New Roman" w:hAnsi="Times New Roman" w:cs="Times New Roman"/>
          <w:sz w:val="28"/>
          <w:szCs w:val="28"/>
          <w:lang w:val="uk-UA"/>
        </w:rPr>
        <w:t xml:space="preserve"> заняття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50DA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50DA">
        <w:rPr>
          <w:rFonts w:ascii="Times New Roman" w:hAnsi="Times New Roman" w:cs="Times New Roman"/>
          <w:sz w:val="28"/>
          <w:szCs w:val="28"/>
          <w:lang w:val="uk-UA"/>
        </w:rPr>
        <w:t>110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годин – СРС.</w:t>
      </w:r>
    </w:p>
    <w:p w:rsidR="00B36A4F" w:rsidRDefault="00B36A4F" w:rsidP="00B36A4F">
      <w:pPr>
        <w:pStyle w:val="a3"/>
        <w:tabs>
          <w:tab w:val="left" w:pos="2850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36A4F" w:rsidRPr="00B36A4F" w:rsidRDefault="00B36A4F" w:rsidP="00B36A4F">
      <w:pPr>
        <w:pStyle w:val="a3"/>
        <w:tabs>
          <w:tab w:val="left" w:pos="2850"/>
        </w:tabs>
        <w:spacing w:line="240" w:lineRule="auto"/>
        <w:ind w:left="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Вимоги дисципліни: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обов</w:t>
      </w:r>
      <w:proofErr w:type="spellEnd"/>
      <w:r w:rsidRPr="00B36A4F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язкове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відвідування аудиторних занять, попередня підготовка до лекцій і лабораторних робіт, якісне і своєчасне виконання завдань СРС, участь у всіх видах контролю (поточний контроль, контроль СРС, Захист лабораторних робіт, підсумковий контроль).</w:t>
      </w:r>
    </w:p>
    <w:sectPr w:rsidR="00B36A4F" w:rsidRPr="00B36A4F" w:rsidSect="00F16D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16916" w:rsidRDefault="00C16916" w:rsidP="00160A77">
      <w:pPr>
        <w:spacing w:after="0" w:line="240" w:lineRule="auto"/>
      </w:pPr>
      <w:r>
        <w:separator/>
      </w:r>
    </w:p>
  </w:endnote>
  <w:endnote w:type="continuationSeparator" w:id="0">
    <w:p w:rsidR="00C16916" w:rsidRDefault="00C16916" w:rsidP="00160A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16916" w:rsidRDefault="00C16916" w:rsidP="00160A77">
      <w:pPr>
        <w:spacing w:after="0" w:line="240" w:lineRule="auto"/>
      </w:pPr>
      <w:r>
        <w:separator/>
      </w:r>
    </w:p>
  </w:footnote>
  <w:footnote w:type="continuationSeparator" w:id="0">
    <w:p w:rsidR="00C16916" w:rsidRDefault="00C16916" w:rsidP="00160A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3974"/>
        </w:tabs>
        <w:ind w:left="3974" w:hanging="432"/>
      </w:pPr>
    </w:lvl>
    <w:lvl w:ilvl="1">
      <w:start w:val="1"/>
      <w:numFmt w:val="none"/>
      <w:lvlText w:val=""/>
      <w:lvlJc w:val="left"/>
      <w:pPr>
        <w:tabs>
          <w:tab w:val="num" w:pos="4118"/>
        </w:tabs>
        <w:ind w:left="4118" w:hanging="576"/>
      </w:pPr>
    </w:lvl>
    <w:lvl w:ilvl="2">
      <w:start w:val="1"/>
      <w:numFmt w:val="none"/>
      <w:lvlText w:val=""/>
      <w:lvlJc w:val="left"/>
      <w:pPr>
        <w:tabs>
          <w:tab w:val="num" w:pos="4262"/>
        </w:tabs>
        <w:ind w:left="4262" w:hanging="720"/>
      </w:pPr>
    </w:lvl>
    <w:lvl w:ilvl="3">
      <w:start w:val="1"/>
      <w:numFmt w:val="none"/>
      <w:lvlText w:val=""/>
      <w:lvlJc w:val="left"/>
      <w:pPr>
        <w:tabs>
          <w:tab w:val="num" w:pos="4406"/>
        </w:tabs>
        <w:ind w:left="4406" w:hanging="864"/>
      </w:pPr>
    </w:lvl>
    <w:lvl w:ilvl="4">
      <w:start w:val="1"/>
      <w:numFmt w:val="none"/>
      <w:lvlText w:val=""/>
      <w:lvlJc w:val="left"/>
      <w:pPr>
        <w:tabs>
          <w:tab w:val="num" w:pos="4550"/>
        </w:tabs>
        <w:ind w:left="4550" w:hanging="1008"/>
      </w:pPr>
    </w:lvl>
    <w:lvl w:ilvl="5">
      <w:start w:val="1"/>
      <w:numFmt w:val="none"/>
      <w:lvlText w:val=""/>
      <w:lvlJc w:val="left"/>
      <w:pPr>
        <w:tabs>
          <w:tab w:val="num" w:pos="4694"/>
        </w:tabs>
        <w:ind w:left="4694" w:hanging="1152"/>
      </w:pPr>
    </w:lvl>
    <w:lvl w:ilvl="6">
      <w:start w:val="1"/>
      <w:numFmt w:val="none"/>
      <w:lvlText w:val=""/>
      <w:lvlJc w:val="left"/>
      <w:pPr>
        <w:tabs>
          <w:tab w:val="num" w:pos="4838"/>
        </w:tabs>
        <w:ind w:left="4838" w:hanging="1296"/>
      </w:pPr>
    </w:lvl>
    <w:lvl w:ilvl="7">
      <w:start w:val="1"/>
      <w:numFmt w:val="none"/>
      <w:lvlText w:val=""/>
      <w:lvlJc w:val="left"/>
      <w:pPr>
        <w:tabs>
          <w:tab w:val="num" w:pos="4982"/>
        </w:tabs>
        <w:ind w:left="4982" w:hanging="1440"/>
      </w:pPr>
    </w:lvl>
    <w:lvl w:ilvl="8">
      <w:start w:val="1"/>
      <w:numFmt w:val="none"/>
      <w:lvlText w:val=""/>
      <w:lvlJc w:val="left"/>
      <w:pPr>
        <w:tabs>
          <w:tab w:val="num" w:pos="5126"/>
        </w:tabs>
        <w:ind w:left="5126" w:hanging="1584"/>
      </w:pPr>
    </w:lvl>
  </w:abstractNum>
  <w:abstractNum w:abstractNumId="1" w15:restartNumberingAfterBreak="0">
    <w:nsid w:val="0BAE347C"/>
    <w:multiLevelType w:val="multilevel"/>
    <w:tmpl w:val="168C6EF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30" w:hanging="510"/>
      </w:pPr>
      <w:rPr>
        <w:rFonts w:hint="default"/>
      </w:rPr>
    </w:lvl>
    <w:lvl w:ilvl="2">
      <w:start w:val="1"/>
      <w:numFmt w:val="decimal"/>
      <w:pStyle w:val="3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pStyle w:val="4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2" w15:restartNumberingAfterBreak="0">
    <w:nsid w:val="1FB51F96"/>
    <w:multiLevelType w:val="hybridMultilevel"/>
    <w:tmpl w:val="2B64E400"/>
    <w:lvl w:ilvl="0" w:tplc="8AD8167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81F48DF"/>
    <w:multiLevelType w:val="hybridMultilevel"/>
    <w:tmpl w:val="04A0D87A"/>
    <w:lvl w:ilvl="0" w:tplc="01C652B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2D09"/>
    <w:rsid w:val="0003723E"/>
    <w:rsid w:val="000652FE"/>
    <w:rsid w:val="000A6BF8"/>
    <w:rsid w:val="000D2EC7"/>
    <w:rsid w:val="00160A77"/>
    <w:rsid w:val="001775B9"/>
    <w:rsid w:val="00194847"/>
    <w:rsid w:val="001A7DDB"/>
    <w:rsid w:val="001B1BFE"/>
    <w:rsid w:val="001F5653"/>
    <w:rsid w:val="00256381"/>
    <w:rsid w:val="0026246D"/>
    <w:rsid w:val="00332D09"/>
    <w:rsid w:val="00412CBD"/>
    <w:rsid w:val="00433EEB"/>
    <w:rsid w:val="00470A1F"/>
    <w:rsid w:val="004B1089"/>
    <w:rsid w:val="005022BE"/>
    <w:rsid w:val="00520B48"/>
    <w:rsid w:val="00535E42"/>
    <w:rsid w:val="005D47EA"/>
    <w:rsid w:val="0068056C"/>
    <w:rsid w:val="006A4079"/>
    <w:rsid w:val="0073490C"/>
    <w:rsid w:val="007502EE"/>
    <w:rsid w:val="00767881"/>
    <w:rsid w:val="00837B5C"/>
    <w:rsid w:val="00845EAD"/>
    <w:rsid w:val="0094661B"/>
    <w:rsid w:val="0095094C"/>
    <w:rsid w:val="009E3CB6"/>
    <w:rsid w:val="009F5D94"/>
    <w:rsid w:val="00A40726"/>
    <w:rsid w:val="00B03A3B"/>
    <w:rsid w:val="00B25215"/>
    <w:rsid w:val="00B36A4F"/>
    <w:rsid w:val="00B515AA"/>
    <w:rsid w:val="00B820CB"/>
    <w:rsid w:val="00B920F9"/>
    <w:rsid w:val="00B9722F"/>
    <w:rsid w:val="00BA1EEE"/>
    <w:rsid w:val="00C16916"/>
    <w:rsid w:val="00C4519C"/>
    <w:rsid w:val="00CB0261"/>
    <w:rsid w:val="00D21AB2"/>
    <w:rsid w:val="00D47CA7"/>
    <w:rsid w:val="00D525A1"/>
    <w:rsid w:val="00D550DA"/>
    <w:rsid w:val="00DA2CCC"/>
    <w:rsid w:val="00DD6938"/>
    <w:rsid w:val="00E4053C"/>
    <w:rsid w:val="00E93FD8"/>
    <w:rsid w:val="00ED2C7C"/>
    <w:rsid w:val="00EF157C"/>
    <w:rsid w:val="00F017BE"/>
    <w:rsid w:val="00F0579C"/>
    <w:rsid w:val="00F131BB"/>
    <w:rsid w:val="00F16DD8"/>
    <w:rsid w:val="00F332F9"/>
    <w:rsid w:val="00F421C9"/>
    <w:rsid w:val="00FB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0B122D4-2B38-43FC-BB80-A1D57B322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16DD8"/>
  </w:style>
  <w:style w:type="paragraph" w:styleId="2">
    <w:name w:val="heading 2"/>
    <w:basedOn w:val="a"/>
    <w:next w:val="a"/>
    <w:link w:val="20"/>
    <w:qFormat/>
    <w:rsid w:val="00B515AA"/>
    <w:pPr>
      <w:keepNext/>
      <w:spacing w:before="240" w:after="60" w:line="240" w:lineRule="auto"/>
      <w:outlineLvl w:val="1"/>
    </w:pPr>
    <w:rPr>
      <w:rFonts w:ascii="Arial" w:eastAsia="Calibri" w:hAnsi="Arial" w:cs="Arial"/>
      <w:b/>
      <w:bCs/>
      <w:i/>
      <w:iCs/>
      <w:sz w:val="28"/>
      <w:szCs w:val="28"/>
      <w:lang w:eastAsia="ru-RU"/>
    </w:rPr>
  </w:style>
  <w:style w:type="paragraph" w:styleId="3">
    <w:name w:val="heading 3"/>
    <w:basedOn w:val="a"/>
    <w:next w:val="a"/>
    <w:link w:val="30"/>
    <w:qFormat/>
    <w:rsid w:val="00B515AA"/>
    <w:pPr>
      <w:keepNext/>
      <w:numPr>
        <w:ilvl w:val="2"/>
        <w:numId w:val="1"/>
      </w:numPr>
      <w:tabs>
        <w:tab w:val="num" w:pos="2138"/>
      </w:tabs>
      <w:suppressAutoHyphens/>
      <w:spacing w:after="120" w:line="240" w:lineRule="auto"/>
      <w:ind w:left="0" w:firstLine="658"/>
      <w:outlineLvl w:val="2"/>
    </w:pPr>
    <w:rPr>
      <w:rFonts w:ascii="Arial" w:eastAsia="Times New Roman" w:hAnsi="Arial" w:cs="Arial"/>
      <w:i/>
      <w:iCs/>
      <w:sz w:val="18"/>
      <w:szCs w:val="18"/>
      <w:lang w:val="uk-UA" w:eastAsia="ar-SA"/>
    </w:rPr>
  </w:style>
  <w:style w:type="paragraph" w:styleId="4">
    <w:name w:val="heading 4"/>
    <w:basedOn w:val="a"/>
    <w:next w:val="a"/>
    <w:link w:val="40"/>
    <w:qFormat/>
    <w:rsid w:val="00B515AA"/>
    <w:pPr>
      <w:keepNext/>
      <w:widowControl w:val="0"/>
      <w:numPr>
        <w:ilvl w:val="3"/>
        <w:numId w:val="1"/>
      </w:numPr>
      <w:suppressAutoHyphens/>
      <w:spacing w:after="0" w:line="240" w:lineRule="auto"/>
      <w:ind w:left="0" w:firstLine="560"/>
      <w:outlineLvl w:val="3"/>
    </w:pPr>
    <w:rPr>
      <w:rFonts w:ascii="Times New Roman" w:eastAsia="Times New Roman" w:hAnsi="Times New Roman" w:cs="Times New Roman"/>
      <w:b/>
      <w:bCs/>
      <w:i/>
      <w:iCs/>
      <w:sz w:val="20"/>
      <w:szCs w:val="20"/>
      <w:lang w:val="uk-UA" w:eastAsia="ar-SA"/>
    </w:rPr>
  </w:style>
  <w:style w:type="paragraph" w:styleId="5">
    <w:name w:val="heading 5"/>
    <w:basedOn w:val="a"/>
    <w:next w:val="a"/>
    <w:link w:val="50"/>
    <w:qFormat/>
    <w:rsid w:val="00B515AA"/>
    <w:p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eastAsia="ru-RU"/>
    </w:rPr>
  </w:style>
  <w:style w:type="paragraph" w:styleId="6">
    <w:name w:val="heading 6"/>
    <w:basedOn w:val="a"/>
    <w:next w:val="a"/>
    <w:link w:val="60"/>
    <w:qFormat/>
    <w:rsid w:val="00B515AA"/>
    <w:p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A6BF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A6BF8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0D2EC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20">
    <w:name w:val="Заголовок 2 Знак"/>
    <w:basedOn w:val="a0"/>
    <w:link w:val="2"/>
    <w:rsid w:val="00B515AA"/>
    <w:rPr>
      <w:rFonts w:ascii="Arial" w:eastAsia="Calibri" w:hAnsi="Arial" w:cs="Arial"/>
      <w:b/>
      <w:bCs/>
      <w:i/>
      <w:iCs/>
      <w:sz w:val="28"/>
      <w:szCs w:val="28"/>
      <w:lang w:eastAsia="ru-RU"/>
    </w:rPr>
  </w:style>
  <w:style w:type="character" w:customStyle="1" w:styleId="30">
    <w:name w:val="Заголовок 3 Знак"/>
    <w:basedOn w:val="a0"/>
    <w:link w:val="3"/>
    <w:rsid w:val="00B515AA"/>
    <w:rPr>
      <w:rFonts w:ascii="Arial" w:eastAsia="Times New Roman" w:hAnsi="Arial" w:cs="Arial"/>
      <w:i/>
      <w:iCs/>
      <w:sz w:val="18"/>
      <w:szCs w:val="18"/>
      <w:lang w:val="uk-UA" w:eastAsia="ar-SA"/>
    </w:rPr>
  </w:style>
  <w:style w:type="character" w:customStyle="1" w:styleId="40">
    <w:name w:val="Заголовок 4 Знак"/>
    <w:basedOn w:val="a0"/>
    <w:link w:val="4"/>
    <w:rsid w:val="00B515AA"/>
    <w:rPr>
      <w:rFonts w:ascii="Times New Roman" w:eastAsia="Times New Roman" w:hAnsi="Times New Roman" w:cs="Times New Roman"/>
      <w:b/>
      <w:bCs/>
      <w:i/>
      <w:iCs/>
      <w:sz w:val="20"/>
      <w:szCs w:val="20"/>
      <w:lang w:val="uk-UA" w:eastAsia="ar-SA"/>
    </w:rPr>
  </w:style>
  <w:style w:type="character" w:customStyle="1" w:styleId="50">
    <w:name w:val="Заголовок 5 Знак"/>
    <w:basedOn w:val="a0"/>
    <w:link w:val="5"/>
    <w:rsid w:val="00B515AA"/>
    <w:rPr>
      <w:rFonts w:ascii="Times New Roman" w:eastAsia="Times New Roman" w:hAnsi="Times New Roman" w:cs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rsid w:val="00B515AA"/>
    <w:rPr>
      <w:rFonts w:ascii="Times New Roman" w:eastAsia="Times New Roman" w:hAnsi="Times New Roman" w:cs="Times New Roman"/>
      <w:b/>
      <w:bCs/>
      <w:lang w:eastAsia="ru-RU"/>
    </w:rPr>
  </w:style>
  <w:style w:type="paragraph" w:styleId="a6">
    <w:name w:val="header"/>
    <w:basedOn w:val="a"/>
    <w:link w:val="a7"/>
    <w:uiPriority w:val="99"/>
    <w:unhideWhenUsed/>
    <w:rsid w:val="00160A7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160A77"/>
  </w:style>
  <w:style w:type="paragraph" w:styleId="a8">
    <w:name w:val="footer"/>
    <w:basedOn w:val="a"/>
    <w:link w:val="a9"/>
    <w:uiPriority w:val="99"/>
    <w:unhideWhenUsed/>
    <w:rsid w:val="00160A7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160A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lombozgia@gmail.com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1257</Words>
  <Characters>7170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nstroy</dc:creator>
  <cp:keywords/>
  <dc:description/>
  <cp:lastModifiedBy>Анна</cp:lastModifiedBy>
  <cp:revision>2</cp:revision>
  <dcterms:created xsi:type="dcterms:W3CDTF">2023-09-22T17:04:00Z</dcterms:created>
  <dcterms:modified xsi:type="dcterms:W3CDTF">2023-09-22T17:04:00Z</dcterms:modified>
</cp:coreProperties>
</file>